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357" w:lineRule="exact"/>
        <w:ind w:left="40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[Employee Name]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357" w:lineRule="exact"/>
        <w:ind w:left="40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34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537960" cy="1120346"/>
                <wp:effectExtent l="0" t="0" r="15240" b="381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120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95"/>
                              <w:gridCol w:w="4891"/>
                            </w:tblGrid>
                            <w:tr w:rsidR="008A634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1028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8A6344" w:rsidRDefault="008A63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355" w:right="3844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Job Specific Information</w:t>
                                  </w:r>
                                </w:p>
                              </w:tc>
                            </w:tr>
                            <w:tr w:rsidR="008A634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5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A6344" w:rsidRDefault="008A63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Essential Functions:</w:t>
                                  </w:r>
                                </w:p>
                              </w:tc>
                              <w:tc>
                                <w:tcPr>
                                  <w:tcW w:w="48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8A6344" w:rsidRDefault="008A63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Details:</w:t>
                                  </w:r>
                                </w:p>
                              </w:tc>
                            </w:tr>
                            <w:tr w:rsidR="008A634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12"/>
                              </w:trPr>
                              <w:tc>
                                <w:tcPr>
                                  <w:tcW w:w="5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A6344" w:rsidRDefault="008A6344" w:rsidP="008A6344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kinsoku w:val="0"/>
                                    <w:overflowPunct w:val="0"/>
                                    <w:spacing w:line="252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Item A</w:t>
                                  </w:r>
                                </w:p>
                                <w:p w:rsidR="008A6344" w:rsidRDefault="008A6344" w:rsidP="008A6344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kinsoku w:val="0"/>
                                    <w:overflowPunct w:val="0"/>
                                    <w:spacing w:line="252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Item B</w:t>
                                  </w:r>
                                </w:p>
                                <w:p w:rsidR="008A6344" w:rsidRDefault="008A6344" w:rsidP="008A6344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kinsoku w:val="0"/>
                                    <w:overflowPunct w:val="0"/>
                                    <w:spacing w:line="252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Item C</w:t>
                                  </w:r>
                                </w:p>
                              </w:tc>
                              <w:tc>
                                <w:tcPr>
                                  <w:tcW w:w="48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:rsidR="008A6344" w:rsidRDefault="008A634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5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6344" w:rsidRDefault="008A6344" w:rsidP="008A6344">
                            <w:pPr>
                              <w:pStyle w:val="BodyText"/>
                              <w:kinsoku w:val="0"/>
                              <w:overflowPunct w:val="0"/>
                              <w:spacing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14.8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4zqwIAAKo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95"/>
                        <w:gridCol w:w="4891"/>
                      </w:tblGrid>
                      <w:tr w:rsidR="008A634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1028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8A6344" w:rsidRDefault="008A6344">
                            <w:pPr>
                              <w:pStyle w:val="TableParagraph"/>
                              <w:kinsoku w:val="0"/>
                              <w:overflowPunct w:val="0"/>
                              <w:ind w:left="4355" w:right="3844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Job Specific Information</w:t>
                            </w:r>
                          </w:p>
                        </w:tc>
                      </w:tr>
                      <w:tr w:rsidR="008A634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5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A6344" w:rsidRDefault="008A634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Essential Functions:</w:t>
                            </w:r>
                          </w:p>
                        </w:tc>
                        <w:tc>
                          <w:tcPr>
                            <w:tcW w:w="48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8A6344" w:rsidRDefault="008A634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Details:</w:t>
                            </w:r>
                          </w:p>
                        </w:tc>
                      </w:tr>
                      <w:tr w:rsidR="008A634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12"/>
                        </w:trPr>
                        <w:tc>
                          <w:tcPr>
                            <w:tcW w:w="5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A6344" w:rsidRDefault="008A6344" w:rsidP="008A6344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line="252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Item A</w:t>
                            </w:r>
                          </w:p>
                          <w:p w:rsidR="008A6344" w:rsidRDefault="008A6344" w:rsidP="008A6344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line="252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Item B</w:t>
                            </w:r>
                          </w:p>
                          <w:p w:rsidR="008A6344" w:rsidRDefault="008A6344" w:rsidP="008A6344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line="252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Item C</w:t>
                            </w:r>
                          </w:p>
                        </w:tc>
                        <w:tc>
                          <w:tcPr>
                            <w:tcW w:w="48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:rsidR="008A6344" w:rsidRDefault="008A6344">
                            <w:pPr>
                              <w:pStyle w:val="TableParagraph"/>
                              <w:kinsoku w:val="0"/>
                              <w:overflowPunct w:val="0"/>
                              <w:spacing w:line="235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A6344" w:rsidRDefault="008A6344" w:rsidP="008A6344">
                      <w:pPr>
                        <w:pStyle w:val="BodyText"/>
                        <w:kinsoku w:val="0"/>
                        <w:overflowPunct w:val="0"/>
                        <w:spacing w:line="240" w:lineRule="auto"/>
                        <w:ind w:left="0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669"/>
        <w:rPr>
          <w:rFonts w:ascii="Arial" w:hAnsi="Arial" w:cs="Arial"/>
          <w:sz w:val="18"/>
          <w:szCs w:val="18"/>
        </w:rPr>
      </w:pPr>
    </w:p>
    <w:p w:rsid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6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Position name</w:t>
      </w:r>
      <w:r w:rsidRPr="008A6344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Payroll title)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6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[unit]</w:t>
      </w:r>
    </w:p>
    <w:p w:rsid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18"/>
          <w:szCs w:val="18"/>
        </w:rPr>
      </w:pPr>
      <w:r w:rsidRPr="008A6344">
        <w:rPr>
          <w:rFonts w:ascii="Arial" w:hAnsi="Arial" w:cs="Arial"/>
          <w:sz w:val="18"/>
          <w:szCs w:val="18"/>
        </w:rPr>
        <w:t>Page 1</w:t>
      </w:r>
    </w:p>
    <w:p w:rsidR="00525B13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18"/>
          <w:szCs w:val="18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68" w:after="0" w:line="240" w:lineRule="auto"/>
        <w:ind w:left="40"/>
        <w:outlineLvl w:val="1"/>
        <w:rPr>
          <w:rFonts w:ascii="Arial" w:hAnsi="Arial" w:cs="Arial"/>
          <w:b/>
          <w:bCs/>
          <w:sz w:val="24"/>
          <w:szCs w:val="24"/>
        </w:rPr>
      </w:pPr>
      <w:r w:rsidRPr="008A6344">
        <w:rPr>
          <w:rFonts w:ascii="Arial" w:hAnsi="Arial" w:cs="Arial"/>
          <w:b/>
          <w:bCs/>
          <w:sz w:val="24"/>
          <w:szCs w:val="24"/>
        </w:rPr>
        <w:t>Training Outline: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28" w:after="0" w:line="240" w:lineRule="auto"/>
        <w:ind w:left="140"/>
        <w:rPr>
          <w:rFonts w:ascii="Arial" w:hAnsi="Arial" w:cs="Arial"/>
          <w:b/>
          <w:bCs/>
          <w:sz w:val="24"/>
          <w:szCs w:val="24"/>
        </w:rPr>
      </w:pPr>
      <w:r w:rsidRPr="008A6344">
        <w:rPr>
          <w:rFonts w:ascii="Arial" w:hAnsi="Arial" w:cs="Arial"/>
          <w:b/>
          <w:bCs/>
          <w:sz w:val="24"/>
          <w:szCs w:val="24"/>
          <w:u w:val="single"/>
        </w:rPr>
        <w:t>Week 1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76" w:lineRule="exact"/>
        <w:ind w:left="140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[Date]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9:45 AM-2:00 PM – Staff Kick-off </w:t>
      </w:r>
      <w:r>
        <w:rPr>
          <w:rFonts w:ascii="Arial" w:hAnsi="Arial" w:cs="Arial"/>
        </w:rPr>
        <w:t>[location]</w:t>
      </w:r>
    </w:p>
    <w:p w:rsidR="008A6344" w:rsidRPr="008A6344" w:rsidRDefault="008A6344" w:rsidP="008A6344">
      <w:pPr>
        <w:numPr>
          <w:ilvl w:val="1"/>
          <w:numId w:val="8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2" w:lineRule="exact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Arrive to </w:t>
      </w:r>
      <w:r>
        <w:rPr>
          <w:rFonts w:ascii="Arial" w:hAnsi="Arial" w:cs="Arial"/>
        </w:rPr>
        <w:t>[location]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59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2:30 PM – Tour of Office Space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3:00 PM – Laptop Set-up and Computer Accounts</w:t>
      </w:r>
    </w:p>
    <w:p w:rsidR="008A6344" w:rsidRPr="008A6344" w:rsidRDefault="008A6344" w:rsidP="008A6344">
      <w:pPr>
        <w:numPr>
          <w:ilvl w:val="1"/>
          <w:numId w:val="8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before="7" w:after="0" w:line="230" w:lineRule="auto"/>
        <w:ind w:left="1579" w:right="235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Your desktop should have a folder icon name “IET Support” and inside that you will have a link to submit a request or contact IT Express. They provide IT support to the campus. </w:t>
      </w:r>
      <w:hyperlink r:id="rId5" w:history="1">
        <w:r w:rsidRPr="008A6344">
          <w:rPr>
            <w:rFonts w:ascii="Arial" w:hAnsi="Arial" w:cs="Arial"/>
            <w:color w:val="0562C1"/>
            <w:u w:val="single"/>
          </w:rPr>
          <w:t>https://iet.ucdavis.edu/support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or (530) 754-HELP (4357) (M - F, 7 a.m. - 6 p.m.).</w:t>
      </w:r>
    </w:p>
    <w:p w:rsidR="008A6344" w:rsidRPr="008A6344" w:rsidRDefault="008A6344" w:rsidP="008A6344">
      <w:pPr>
        <w:numPr>
          <w:ilvl w:val="1"/>
          <w:numId w:val="8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before="16" w:after="0" w:line="223" w:lineRule="auto"/>
        <w:ind w:left="1579" w:right="714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Ensure we set up myself as your manager in the UC Learning Center web-based learning management system (LMS): </w:t>
      </w:r>
      <w:hyperlink r:id="rId6" w:history="1">
        <w:r w:rsidRPr="008A6344">
          <w:rPr>
            <w:rFonts w:ascii="Arial" w:hAnsi="Arial" w:cs="Arial"/>
            <w:color w:val="0562C1"/>
            <w:u w:val="single"/>
          </w:rPr>
          <w:t>http://lms.ucdavis.edu/</w:t>
        </w:r>
      </w:hyperlink>
    </w:p>
    <w:p w:rsidR="008A6344" w:rsidRPr="008A6344" w:rsidRDefault="008A6344" w:rsidP="008A6344">
      <w:pPr>
        <w:numPr>
          <w:ilvl w:val="2"/>
          <w:numId w:val="8"/>
        </w:numPr>
        <w:tabs>
          <w:tab w:val="left" w:pos="230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</w:rPr>
      </w:pPr>
      <w:r w:rsidRPr="008A6344">
        <w:rPr>
          <w:rFonts w:ascii="Arial" w:hAnsi="Arial" w:cs="Arial"/>
        </w:rPr>
        <w:t>This will allow you to register for online or in-person trainings.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4:00 PM – Meet with </w:t>
      </w:r>
      <w:r>
        <w:rPr>
          <w:rFonts w:ascii="Arial" w:hAnsi="Arial" w:cs="Arial"/>
        </w:rPr>
        <w:t>[name/title]</w:t>
      </w:r>
    </w:p>
    <w:p w:rsidR="008A6344" w:rsidRPr="008A6344" w:rsidRDefault="008A6344" w:rsidP="008A6344">
      <w:pPr>
        <w:numPr>
          <w:ilvl w:val="1"/>
          <w:numId w:val="8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72" w:lineRule="exact"/>
        <w:ind w:left="1579" w:hanging="361"/>
        <w:rPr>
          <w:rFonts w:ascii="Arial" w:hAnsi="Arial" w:cs="Arial"/>
        </w:rPr>
      </w:pPr>
      <w:r>
        <w:rPr>
          <w:rFonts w:ascii="Arial" w:hAnsi="Arial" w:cs="Arial"/>
        </w:rPr>
        <w:t>Review and s</w:t>
      </w:r>
      <w:r w:rsidRPr="008A6344">
        <w:rPr>
          <w:rFonts w:ascii="Arial" w:hAnsi="Arial" w:cs="Arial"/>
        </w:rPr>
        <w:t xml:space="preserve">ign </w:t>
      </w:r>
      <w:r>
        <w:rPr>
          <w:rFonts w:ascii="Arial" w:hAnsi="Arial" w:cs="Arial"/>
        </w:rPr>
        <w:t>p</w:t>
      </w:r>
      <w:r w:rsidRPr="008A6344">
        <w:rPr>
          <w:rFonts w:ascii="Arial" w:hAnsi="Arial" w:cs="Arial"/>
        </w:rPr>
        <w:t xml:space="preserve">osition </w:t>
      </w:r>
      <w:r>
        <w:rPr>
          <w:rFonts w:ascii="Arial" w:hAnsi="Arial" w:cs="Arial"/>
        </w:rPr>
        <w:t>d</w:t>
      </w:r>
      <w:r w:rsidRPr="008A6344">
        <w:rPr>
          <w:rFonts w:ascii="Arial" w:hAnsi="Arial" w:cs="Arial"/>
        </w:rPr>
        <w:t>escription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87" w:after="0" w:line="240" w:lineRule="auto"/>
        <w:ind w:left="140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[Date]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859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Review: </w:t>
      </w:r>
      <w:hyperlink r:id="rId7" w:history="1">
        <w:r w:rsidRPr="008A6344">
          <w:rPr>
            <w:rFonts w:ascii="Arial" w:hAnsi="Arial" w:cs="Arial"/>
            <w:color w:val="0562C1"/>
            <w:u w:val="single"/>
          </w:rPr>
          <w:t>UC Davis: About Us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website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Review: </w:t>
      </w:r>
      <w:hyperlink r:id="rId8" w:history="1">
        <w:r w:rsidRPr="008A6344">
          <w:rPr>
            <w:rFonts w:ascii="Arial" w:hAnsi="Arial" w:cs="Arial"/>
            <w:color w:val="0562C1"/>
            <w:u w:val="single"/>
          </w:rPr>
          <w:t>Front Door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website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56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Register for </w:t>
      </w:r>
      <w:hyperlink r:id="rId9" w:history="1">
        <w:r w:rsidRPr="008A6344">
          <w:rPr>
            <w:rFonts w:ascii="Arial" w:hAnsi="Arial" w:cs="Arial"/>
            <w:color w:val="0562C1"/>
            <w:u w:val="single"/>
          </w:rPr>
          <w:t>New Employee Welcome Virtual Event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(First Thursday of Each Month; October 6, 2022 from 9:00–11:00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Watch the </w:t>
      </w:r>
      <w:hyperlink r:id="rId10" w:history="1">
        <w:r w:rsidRPr="008A6344">
          <w:rPr>
            <w:rFonts w:ascii="Arial" w:hAnsi="Arial" w:cs="Arial"/>
            <w:color w:val="0562C1"/>
            <w:u w:val="single"/>
          </w:rPr>
          <w:t>UC Davis New Employee Orientation</w:t>
        </w:r>
      </w:hyperlink>
    </w:p>
    <w:p w:rsidR="008A6344" w:rsidRPr="008A6344" w:rsidRDefault="008A6344" w:rsidP="008A6344">
      <w:pPr>
        <w:numPr>
          <w:ilvl w:val="1"/>
          <w:numId w:val="8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left="1579"/>
        <w:rPr>
          <w:rFonts w:ascii="Arial" w:hAnsi="Arial" w:cs="Arial"/>
          <w:color w:val="0562C1"/>
          <w:spacing w:val="-2"/>
        </w:rPr>
      </w:pPr>
      <w:hyperlink r:id="rId11" w:history="1">
        <w:r w:rsidRPr="008A6344">
          <w:rPr>
            <w:rFonts w:ascii="Arial" w:hAnsi="Arial" w:cs="Arial"/>
            <w:color w:val="0562C1"/>
            <w:spacing w:val="-2"/>
            <w:u w:val="single"/>
          </w:rPr>
          <w:t>https://hr.ucdavis.edu/departments/learning-dev/course-catalog/benefits-retire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59" w:lineRule="exact"/>
        <w:ind w:left="859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Review: </w:t>
      </w:r>
      <w:hyperlink r:id="rId12" w:history="1">
        <w:r w:rsidRPr="008A6344">
          <w:rPr>
            <w:rFonts w:ascii="Arial" w:hAnsi="Arial" w:cs="Arial"/>
            <w:color w:val="0562C1"/>
            <w:u w:val="single"/>
          </w:rPr>
          <w:t>Academic Senate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website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Review: </w:t>
      </w:r>
      <w:hyperlink r:id="rId13" w:history="1">
        <w:r w:rsidRPr="008A6344">
          <w:rPr>
            <w:rFonts w:ascii="Arial" w:hAnsi="Arial" w:cs="Arial"/>
            <w:color w:val="0562C1"/>
            <w:u w:val="single"/>
          </w:rPr>
          <w:t>Academic Federation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website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Review: </w:t>
      </w:r>
      <w:hyperlink r:id="rId14" w:history="1">
        <w:r w:rsidRPr="008A6344">
          <w:rPr>
            <w:rFonts w:ascii="Arial" w:hAnsi="Arial" w:cs="Arial"/>
            <w:color w:val="0562C1"/>
            <w:u w:val="single"/>
          </w:rPr>
          <w:t>Office &amp; Computer Ergonomics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website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6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Review: </w:t>
      </w:r>
      <w:hyperlink r:id="rId15" w:history="1">
        <w:r w:rsidRPr="008A6344">
          <w:rPr>
            <w:rFonts w:ascii="Arial" w:hAnsi="Arial" w:cs="Arial"/>
            <w:color w:val="0562C1"/>
            <w:u w:val="single"/>
          </w:rPr>
          <w:t>Employee Flexplace Success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to learn about remote work and ergonomics strategies for your home work space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UCD Policy: </w:t>
      </w:r>
      <w:hyperlink r:id="rId16" w:history="1">
        <w:r w:rsidRPr="008A6344">
          <w:rPr>
            <w:rFonts w:ascii="Arial" w:hAnsi="Arial" w:cs="Arial"/>
            <w:color w:val="0562C1"/>
            <w:u w:val="single"/>
          </w:rPr>
          <w:t>380-10, Affirmative Action in the Workplace (380-10)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UC Policy: </w:t>
      </w:r>
      <w:hyperlink r:id="rId17" w:history="1">
        <w:r w:rsidRPr="008A6344">
          <w:rPr>
            <w:rFonts w:ascii="Arial" w:hAnsi="Arial" w:cs="Arial"/>
            <w:color w:val="0562C1"/>
            <w:u w:val="single"/>
          </w:rPr>
          <w:t>UC Sexual Violence and Sexual Harassment Policy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UCD Website: </w:t>
      </w:r>
      <w:hyperlink r:id="rId18" w:history="1">
        <w:r w:rsidRPr="008A6344">
          <w:rPr>
            <w:rFonts w:ascii="Arial" w:hAnsi="Arial" w:cs="Arial"/>
            <w:color w:val="0562C1"/>
            <w:u w:val="single"/>
          </w:rPr>
          <w:t>Substance Abuse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UCD Website: </w:t>
      </w:r>
      <w:hyperlink r:id="rId19" w:history="1">
        <w:r w:rsidRPr="008A6344">
          <w:rPr>
            <w:rFonts w:ascii="Arial" w:hAnsi="Arial" w:cs="Arial"/>
            <w:color w:val="0562C1"/>
            <w:u w:val="single"/>
          </w:rPr>
          <w:t>Smoke &amp; Tobacco Free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UCD Website: </w:t>
      </w:r>
      <w:hyperlink r:id="rId20" w:history="1">
        <w:r w:rsidRPr="008A6344">
          <w:rPr>
            <w:rFonts w:ascii="Arial" w:hAnsi="Arial" w:cs="Arial"/>
            <w:color w:val="0562C1"/>
            <w:u w:val="single"/>
          </w:rPr>
          <w:t>UC Davis Principles of Conflict of Interest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UCD Website: </w:t>
      </w:r>
      <w:hyperlink r:id="rId21" w:history="1">
        <w:r w:rsidRPr="008A6344">
          <w:rPr>
            <w:rFonts w:ascii="Arial" w:hAnsi="Arial" w:cs="Arial"/>
            <w:color w:val="0562C1"/>
            <w:u w:val="single"/>
          </w:rPr>
          <w:t>Workplace Violence Information &amp; Resources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UCD Website: </w:t>
      </w:r>
      <w:hyperlink r:id="rId22" w:history="1">
        <w:r w:rsidRPr="008A6344">
          <w:rPr>
            <w:rFonts w:ascii="Arial" w:hAnsi="Arial" w:cs="Arial"/>
            <w:color w:val="0562C1"/>
            <w:u w:val="single"/>
          </w:rPr>
          <w:t>Whistleblower/Whistleblower Retaliation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of UCD Website (for transportation and parking options): </w:t>
      </w:r>
      <w:hyperlink r:id="rId23" w:history="1">
        <w:r w:rsidRPr="008A6344">
          <w:rPr>
            <w:rFonts w:ascii="Arial" w:hAnsi="Arial" w:cs="Arial"/>
            <w:color w:val="0562C1"/>
            <w:u w:val="single"/>
          </w:rPr>
          <w:t>Transportation Services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Sign up for </w:t>
      </w:r>
      <w:hyperlink r:id="rId24" w:history="1">
        <w:proofErr w:type="spellStart"/>
        <w:r w:rsidRPr="008A6344">
          <w:rPr>
            <w:rFonts w:ascii="Arial" w:hAnsi="Arial" w:cs="Arial"/>
            <w:color w:val="0562C1"/>
            <w:u w:val="single"/>
          </w:rPr>
          <w:t>WarnMe</w:t>
        </w:r>
        <w:proofErr w:type="spellEnd"/>
        <w:r w:rsidRPr="008A6344">
          <w:rPr>
            <w:rFonts w:ascii="Arial" w:hAnsi="Arial" w:cs="Arial"/>
            <w:color w:val="0562C1"/>
            <w:u w:val="single"/>
          </w:rPr>
          <w:t xml:space="preserve"> and Aggie Alert</w:t>
        </w:r>
      </w:hyperlink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Review </w:t>
      </w:r>
      <w:hyperlink r:id="rId25" w:history="1">
        <w:r w:rsidRPr="008A6344">
          <w:rPr>
            <w:rFonts w:ascii="Arial" w:hAnsi="Arial" w:cs="Arial"/>
            <w:color w:val="0562C1"/>
            <w:u w:val="single"/>
          </w:rPr>
          <w:t>Campus Master Calendar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for Quarterly Dates and University Holidays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859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Update your </w:t>
      </w:r>
      <w:hyperlink r:id="rId26" w:history="1">
        <w:r w:rsidRPr="008A6344">
          <w:rPr>
            <w:rFonts w:ascii="Arial" w:hAnsi="Arial" w:cs="Arial"/>
            <w:color w:val="0562C1"/>
            <w:u w:val="single"/>
          </w:rPr>
          <w:t>UC Davis Directory</w:t>
        </w:r>
      </w:hyperlink>
      <w:r w:rsidRPr="008A6344">
        <w:rPr>
          <w:rFonts w:ascii="Arial" w:hAnsi="Arial" w:cs="Arial"/>
          <w:color w:val="0562C1"/>
        </w:rPr>
        <w:t xml:space="preserve"> </w:t>
      </w:r>
      <w:r w:rsidRPr="008A6344">
        <w:rPr>
          <w:rFonts w:ascii="Arial" w:hAnsi="Arial" w:cs="Arial"/>
          <w:color w:val="000000"/>
        </w:rPr>
        <w:t>Information &gt; click on ‘Update my directory listing’:</w:t>
      </w:r>
    </w:p>
    <w:p w:rsidR="008A6344" w:rsidRPr="008A6344" w:rsidRDefault="008A6344" w:rsidP="008A6344">
      <w:pPr>
        <w:numPr>
          <w:ilvl w:val="0"/>
          <w:numId w:val="8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859"/>
        <w:rPr>
          <w:rFonts w:ascii="Arial" w:hAnsi="Arial" w:cs="Arial"/>
          <w:color w:val="000000"/>
        </w:rPr>
        <w:sectPr w:rsidR="008A6344" w:rsidRPr="008A6344" w:rsidSect="008A6344">
          <w:pgSz w:w="12240" w:h="15840"/>
          <w:pgMar w:top="640" w:right="660" w:bottom="280" w:left="580" w:header="720" w:footer="720" w:gutter="0"/>
          <w:cols w:space="720"/>
          <w:noEndnote/>
        </w:sect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19"/>
          <w:szCs w:val="19"/>
        </w:rPr>
      </w:pPr>
    </w:p>
    <w:p w:rsidR="008A6344" w:rsidRDefault="008A6344" w:rsidP="008A6344">
      <w:pPr>
        <w:kinsoku w:val="0"/>
        <w:overflowPunct w:val="0"/>
        <w:autoSpaceDE w:val="0"/>
        <w:autoSpaceDN w:val="0"/>
        <w:adjustRightInd w:val="0"/>
        <w:spacing w:before="50" w:after="0" w:line="367" w:lineRule="exact"/>
        <w:ind w:left="140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8A6344" w:rsidRDefault="008A6344" w:rsidP="008A6344">
      <w:pPr>
        <w:kinsoku w:val="0"/>
        <w:overflowPunct w:val="0"/>
        <w:autoSpaceDE w:val="0"/>
        <w:autoSpaceDN w:val="0"/>
        <w:adjustRightInd w:val="0"/>
        <w:spacing w:before="50" w:after="0" w:line="367" w:lineRule="exact"/>
        <w:ind w:left="140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8A6344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before="50" w:after="0" w:line="367" w:lineRule="exact"/>
        <w:ind w:left="140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6479F">
        <w:rPr>
          <w:rFonts w:ascii="Arial" w:hAnsi="Arial" w:cs="Arial"/>
          <w:b/>
          <w:bCs/>
          <w:sz w:val="32"/>
          <w:szCs w:val="32"/>
        </w:rPr>
        <w:t>[Employee Name]</w:t>
      </w:r>
    </w:p>
    <w:p w:rsidR="00324F09" w:rsidRPr="00D6479F" w:rsidRDefault="00324F09" w:rsidP="00525B13">
      <w:pPr>
        <w:kinsoku w:val="0"/>
        <w:overflowPunct w:val="0"/>
        <w:spacing w:after="0" w:line="240" w:lineRule="auto"/>
        <w:ind w:left="144" w:right="7669"/>
        <w:rPr>
          <w:sz w:val="18"/>
          <w:szCs w:val="18"/>
        </w:rPr>
      </w:pPr>
      <w:r w:rsidRPr="00D6479F">
        <w:rPr>
          <w:sz w:val="18"/>
          <w:szCs w:val="18"/>
        </w:rPr>
        <w:t>Position name (Payroll title)</w:t>
      </w:r>
    </w:p>
    <w:p w:rsidR="00324F09" w:rsidRDefault="00324F09" w:rsidP="00525B13">
      <w:pPr>
        <w:kinsoku w:val="0"/>
        <w:overflowPunct w:val="0"/>
        <w:spacing w:after="0" w:line="240" w:lineRule="auto"/>
        <w:ind w:left="144" w:right="7669"/>
        <w:rPr>
          <w:sz w:val="18"/>
          <w:szCs w:val="18"/>
        </w:rPr>
      </w:pPr>
      <w:r w:rsidRPr="00D6479F">
        <w:rPr>
          <w:sz w:val="18"/>
          <w:szCs w:val="18"/>
        </w:rPr>
        <w:t>[unit]</w:t>
      </w:r>
    </w:p>
    <w:p w:rsidR="00525B13" w:rsidRPr="008A6344" w:rsidRDefault="00525B13" w:rsidP="00525B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A6344">
        <w:rPr>
          <w:rFonts w:ascii="Arial" w:hAnsi="Arial" w:cs="Arial"/>
          <w:sz w:val="18"/>
          <w:szCs w:val="18"/>
        </w:rPr>
        <w:t xml:space="preserve">Page </w:t>
      </w:r>
      <w:r>
        <w:rPr>
          <w:rFonts w:ascii="Arial" w:hAnsi="Arial" w:cs="Arial"/>
          <w:sz w:val="18"/>
          <w:szCs w:val="18"/>
        </w:rPr>
        <w:t>2</w:t>
      </w:r>
    </w:p>
    <w:p w:rsidR="00525B13" w:rsidRPr="00D6479F" w:rsidRDefault="00525B13" w:rsidP="00D6479F">
      <w:pPr>
        <w:kinsoku w:val="0"/>
        <w:overflowPunct w:val="0"/>
        <w:spacing w:line="240" w:lineRule="auto"/>
        <w:ind w:left="140" w:right="7669"/>
        <w:rPr>
          <w:sz w:val="18"/>
          <w:szCs w:val="18"/>
        </w:rPr>
      </w:pPr>
    </w:p>
    <w:p w:rsidR="008A6344" w:rsidRPr="008A6344" w:rsidRDefault="008A6344" w:rsidP="008A6344">
      <w:pPr>
        <w:numPr>
          <w:ilvl w:val="0"/>
          <w:numId w:val="6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59" w:lineRule="exact"/>
        <w:ind w:hanging="361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</w:t>
      </w:r>
      <w:hyperlink r:id="rId27" w:history="1">
        <w:r w:rsidRPr="008A6344">
          <w:rPr>
            <w:rFonts w:ascii="Arial" w:hAnsi="Arial" w:cs="Arial"/>
            <w:color w:val="0562C1"/>
            <w:u w:val="single"/>
          </w:rPr>
          <w:t>Personnel Policies for Staff Members (PPSM)</w:t>
        </w:r>
      </w:hyperlink>
    </w:p>
    <w:p w:rsidR="008A6344" w:rsidRPr="008A6344" w:rsidRDefault="00D6479F" w:rsidP="008A6344">
      <w:pPr>
        <w:numPr>
          <w:ilvl w:val="0"/>
          <w:numId w:val="6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4"/>
        <w:rPr>
          <w:rFonts w:ascii="Arial" w:hAnsi="Arial" w:cs="Arial"/>
        </w:rPr>
      </w:pPr>
      <w:r>
        <w:rPr>
          <w:rFonts w:ascii="Arial" w:hAnsi="Arial" w:cs="Arial"/>
        </w:rPr>
        <w:t>Special instructions.  Example: [</w:t>
      </w:r>
      <w:r w:rsidR="008A6344" w:rsidRPr="008A6344">
        <w:rPr>
          <w:rFonts w:ascii="Arial" w:hAnsi="Arial" w:cs="Arial"/>
        </w:rPr>
        <w:t>Use the day to review U drive and websites. Monday we will introduce you (electronically) to your committee chairs and then you can send an introductory email to your committees. I’ll send you a copy of what you can send and prep.</w:t>
      </w:r>
      <w:r>
        <w:rPr>
          <w:rFonts w:ascii="Arial" w:hAnsi="Arial" w:cs="Arial"/>
        </w:rPr>
        <w:t>]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39" w:after="0" w:line="240" w:lineRule="auto"/>
        <w:ind w:left="140"/>
        <w:rPr>
          <w:rFonts w:ascii="Arial" w:hAnsi="Arial" w:cs="Arial"/>
          <w:b/>
          <w:bCs/>
          <w:sz w:val="24"/>
          <w:szCs w:val="24"/>
        </w:rPr>
      </w:pPr>
      <w:r w:rsidRPr="008A6344">
        <w:rPr>
          <w:rFonts w:ascii="Arial" w:hAnsi="Arial" w:cs="Arial"/>
          <w:b/>
          <w:bCs/>
          <w:sz w:val="24"/>
          <w:szCs w:val="24"/>
          <w:u w:val="single"/>
        </w:rPr>
        <w:t>Week 2</w:t>
      </w:r>
    </w:p>
    <w:p w:rsidR="008A6344" w:rsidRPr="008A6344" w:rsidRDefault="00FB3325" w:rsidP="008A6344">
      <w:pPr>
        <w:kinsoku w:val="0"/>
        <w:overflowPunct w:val="0"/>
        <w:autoSpaceDE w:val="0"/>
        <w:autoSpaceDN w:val="0"/>
        <w:adjustRightInd w:val="0"/>
        <w:spacing w:after="0" w:line="276" w:lineRule="exact"/>
        <w:ind w:left="140"/>
        <w:outlineLvl w:val="1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>[Date]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Arial" w:hAnsi="Arial" w:cs="Arial"/>
        </w:rPr>
      </w:pPr>
      <w:r w:rsidRPr="008A6344">
        <w:rPr>
          <w:rFonts w:ascii="Arial" w:hAnsi="Arial" w:cs="Arial"/>
        </w:rPr>
        <w:t>Review web links and trainings above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23"/>
          <w:szCs w:val="23"/>
        </w:rPr>
      </w:pPr>
    </w:p>
    <w:p w:rsidR="008A6344" w:rsidRPr="008A6344" w:rsidRDefault="00FB3325" w:rsidP="008A6344">
      <w:pPr>
        <w:kinsoku w:val="0"/>
        <w:overflowPunct w:val="0"/>
        <w:autoSpaceDE w:val="0"/>
        <w:autoSpaceDN w:val="0"/>
        <w:adjustRightInd w:val="0"/>
        <w:spacing w:before="1" w:after="0" w:line="276" w:lineRule="exact"/>
        <w:ind w:left="140"/>
        <w:outlineLvl w:val="1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>[Date]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Arial" w:hAnsi="Arial" w:cs="Arial"/>
        </w:rPr>
      </w:pPr>
      <w:r w:rsidRPr="008A6344">
        <w:rPr>
          <w:rFonts w:ascii="Arial" w:hAnsi="Arial" w:cs="Arial"/>
        </w:rPr>
        <w:t>Review web links and trainings above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23"/>
          <w:szCs w:val="23"/>
        </w:rPr>
      </w:pPr>
    </w:p>
    <w:p w:rsidR="008A6344" w:rsidRPr="008A6344" w:rsidRDefault="00FB3325" w:rsidP="008A6344">
      <w:pPr>
        <w:kinsoku w:val="0"/>
        <w:overflowPunct w:val="0"/>
        <w:autoSpaceDE w:val="0"/>
        <w:autoSpaceDN w:val="0"/>
        <w:adjustRightInd w:val="0"/>
        <w:spacing w:after="0" w:line="276" w:lineRule="exact"/>
        <w:ind w:left="140"/>
        <w:outlineLvl w:val="1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>[Date]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rPr>
          <w:rFonts w:ascii="Arial" w:hAnsi="Arial" w:cs="Arial"/>
        </w:rPr>
      </w:pPr>
      <w:r w:rsidRPr="008A6344">
        <w:rPr>
          <w:rFonts w:ascii="Arial" w:hAnsi="Arial" w:cs="Arial"/>
        </w:rPr>
        <w:t>9:00 AM –Team Meeting – 9:00 AM (Zoom)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60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9:30 AM-12:00 PM – Employee Benefits Orientation (Zoom)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60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1:30-2:45 PM – Supervisor Expectations &amp; Discussion (Zoom)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Overview of Office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Committee Support &amp; Training Outline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Senate Office Staff Expectations &amp; Norms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hanging="361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>Pay Periods / TRS / Timesheet deadlines (</w:t>
      </w:r>
      <w:r w:rsidRPr="008A6344">
        <w:rPr>
          <w:rFonts w:ascii="Arial" w:hAnsi="Arial" w:cs="Arial"/>
          <w:b/>
          <w:bCs/>
          <w:color w:val="FF0000"/>
        </w:rPr>
        <w:t>printed</w:t>
      </w:r>
      <w:r w:rsidRPr="008A6344">
        <w:rPr>
          <w:rFonts w:ascii="Arial" w:hAnsi="Arial" w:cs="Arial"/>
          <w:color w:val="000000"/>
        </w:rPr>
        <w:t>)</w:t>
      </w:r>
    </w:p>
    <w:p w:rsidR="008A6344" w:rsidRPr="008A6344" w:rsidRDefault="008A6344" w:rsidP="008A6344">
      <w:pPr>
        <w:numPr>
          <w:ilvl w:val="2"/>
          <w:numId w:val="5"/>
        </w:numPr>
        <w:tabs>
          <w:tab w:val="left" w:pos="2301"/>
        </w:tabs>
        <w:kinsoku w:val="0"/>
        <w:overflowPunct w:val="0"/>
        <w:autoSpaceDE w:val="0"/>
        <w:autoSpaceDN w:val="0"/>
        <w:adjustRightInd w:val="0"/>
        <w:spacing w:after="0" w:line="243" w:lineRule="exact"/>
        <w:ind w:hanging="361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of TRS: </w:t>
      </w:r>
      <w:hyperlink r:id="rId28" w:history="1">
        <w:r w:rsidRPr="008A6344">
          <w:rPr>
            <w:rFonts w:ascii="Arial" w:hAnsi="Arial" w:cs="Arial"/>
            <w:color w:val="0562C1"/>
            <w:u w:val="single"/>
          </w:rPr>
          <w:t>https://trs.ucdavis.edu/</w:t>
        </w:r>
      </w:hyperlink>
    </w:p>
    <w:p w:rsidR="008A6344" w:rsidRPr="008A6344" w:rsidRDefault="008A6344" w:rsidP="008A6344">
      <w:pPr>
        <w:numPr>
          <w:ilvl w:val="1"/>
          <w:numId w:val="5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3" w:lineRule="exact"/>
        <w:ind w:left="1579"/>
        <w:rPr>
          <w:rFonts w:ascii="Arial" w:hAnsi="Arial" w:cs="Arial"/>
        </w:rPr>
      </w:pPr>
      <w:r w:rsidRPr="008A6344">
        <w:rPr>
          <w:rFonts w:ascii="Arial" w:hAnsi="Arial" w:cs="Arial"/>
        </w:rPr>
        <w:t>Work Hours, Non-Exempt Status and CTO form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before="3" w:after="0" w:line="223" w:lineRule="auto"/>
        <w:ind w:right="1862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Review of University Holidays: </w:t>
      </w:r>
      <w:hyperlink r:id="rId29" w:history="1">
        <w:r w:rsidRPr="008A6344">
          <w:rPr>
            <w:rFonts w:ascii="Arial" w:hAnsi="Arial" w:cs="Arial"/>
            <w:color w:val="0562C1"/>
            <w:u w:val="single"/>
          </w:rPr>
          <w:t>https://www.ucdavis.edu/campus-life/things-to-</w:t>
        </w:r>
      </w:hyperlink>
      <w:r w:rsidRPr="008A6344">
        <w:rPr>
          <w:rFonts w:ascii="Arial" w:hAnsi="Arial" w:cs="Arial"/>
          <w:color w:val="0562C1"/>
        </w:rPr>
        <w:t xml:space="preserve"> </w:t>
      </w:r>
      <w:hyperlink r:id="rId30" w:history="1">
        <w:r w:rsidRPr="008A6344">
          <w:rPr>
            <w:rFonts w:ascii="Arial" w:hAnsi="Arial" w:cs="Arial"/>
            <w:color w:val="0562C1"/>
            <w:u w:val="single"/>
          </w:rPr>
          <w:t>do/calendar/academic/university-holidays</w:t>
        </w:r>
      </w:hyperlink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3:00-4:30 PM – </w:t>
      </w:r>
      <w:r w:rsidR="00FB3325">
        <w:rPr>
          <w:rFonts w:ascii="Arial" w:hAnsi="Arial" w:cs="Arial"/>
        </w:rPr>
        <w:t>[Process]</w:t>
      </w:r>
      <w:r w:rsidRPr="008A6344">
        <w:rPr>
          <w:rFonts w:ascii="Arial" w:hAnsi="Arial" w:cs="Arial"/>
        </w:rPr>
        <w:t xml:space="preserve">Overview with </w:t>
      </w:r>
      <w:r w:rsidR="00FB3325">
        <w:rPr>
          <w:rFonts w:ascii="Arial" w:hAnsi="Arial" w:cs="Arial"/>
        </w:rPr>
        <w:t>[name/title]</w:t>
      </w:r>
      <w:r w:rsidRPr="008A6344">
        <w:rPr>
          <w:rFonts w:ascii="Arial" w:hAnsi="Arial" w:cs="Arial"/>
        </w:rPr>
        <w:t xml:space="preserve"> (Zoom)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6344" w:rsidRPr="008A6344" w:rsidRDefault="00FB3325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40"/>
        <w:outlineLvl w:val="2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[Date]</w:t>
      </w:r>
    </w:p>
    <w:p w:rsidR="00FB3325" w:rsidRPr="00FB3325" w:rsidRDefault="008A6344" w:rsidP="008A6344">
      <w:pPr>
        <w:numPr>
          <w:ilvl w:val="0"/>
          <w:numId w:val="5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60" w:hanging="361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8:30 AM – Tour of Office Space 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60" w:hanging="361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>9:00 AM – Review and Sign Position Description; Review and Sign CTO Form (</w:t>
      </w:r>
      <w:r w:rsidR="00FB3325">
        <w:rPr>
          <w:rFonts w:ascii="Arial" w:hAnsi="Arial" w:cs="Arial"/>
        </w:rPr>
        <w:t>location</w:t>
      </w:r>
      <w:r w:rsidRPr="008A6344">
        <w:rPr>
          <w:rFonts w:ascii="Arial" w:hAnsi="Arial" w:cs="Arial"/>
        </w:rPr>
        <w:t>) (</w:t>
      </w:r>
      <w:r w:rsidRPr="008A6344">
        <w:rPr>
          <w:rFonts w:ascii="Arial" w:hAnsi="Arial" w:cs="Arial"/>
          <w:b/>
          <w:bCs/>
          <w:color w:val="FF0000"/>
        </w:rPr>
        <w:t>printed</w:t>
      </w:r>
      <w:r w:rsidRPr="008A6344">
        <w:rPr>
          <w:rFonts w:ascii="Arial" w:hAnsi="Arial" w:cs="Arial"/>
          <w:color w:val="000000"/>
        </w:rPr>
        <w:t>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60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9:30-11:30 AM – Prep for </w:t>
      </w:r>
      <w:r w:rsidR="00FB3325">
        <w:rPr>
          <w:rFonts w:ascii="Arial" w:hAnsi="Arial" w:cs="Arial"/>
        </w:rPr>
        <w:t>[insert]</w:t>
      </w:r>
      <w:r w:rsidRPr="008A6344">
        <w:rPr>
          <w:rFonts w:ascii="Arial" w:hAnsi="Arial" w:cs="Arial"/>
        </w:rPr>
        <w:t xml:space="preserve"> Meeting w/</w:t>
      </w:r>
      <w:r w:rsidR="00FB3325">
        <w:rPr>
          <w:rFonts w:ascii="Arial" w:hAnsi="Arial" w:cs="Arial"/>
        </w:rPr>
        <w:t xml:space="preserve"> [name]</w:t>
      </w:r>
      <w:r w:rsidRPr="008A6344">
        <w:rPr>
          <w:rFonts w:ascii="Arial" w:hAnsi="Arial" w:cs="Arial"/>
        </w:rPr>
        <w:t xml:space="preserve"> and attend Orientation meeting (</w:t>
      </w:r>
      <w:r w:rsidR="00FB3325">
        <w:rPr>
          <w:rFonts w:ascii="Arial" w:hAnsi="Arial" w:cs="Arial"/>
        </w:rPr>
        <w:t>location</w:t>
      </w:r>
      <w:r w:rsidRPr="008A6344">
        <w:rPr>
          <w:rFonts w:ascii="Arial" w:hAnsi="Arial" w:cs="Arial"/>
        </w:rPr>
        <w:t xml:space="preserve">) – Shadow </w:t>
      </w:r>
      <w:r w:rsidR="00FB3325">
        <w:rPr>
          <w:rFonts w:ascii="Arial" w:hAnsi="Arial" w:cs="Arial"/>
        </w:rPr>
        <w:t>[name]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60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12:00-1:00 PM – Lunch (somewhere on campus)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1:30 PM – Review Vaccine Mandate</w:t>
      </w:r>
      <w:r w:rsidR="00FB3325">
        <w:rPr>
          <w:rFonts w:ascii="Arial" w:hAnsi="Arial" w:cs="Arial"/>
        </w:rPr>
        <w:t xml:space="preserve"> w/ [name]</w:t>
      </w:r>
      <w:r w:rsidRPr="008A6344">
        <w:rPr>
          <w:rFonts w:ascii="Arial" w:hAnsi="Arial" w:cs="Arial"/>
        </w:rPr>
        <w:t xml:space="preserve"> (</w:t>
      </w:r>
      <w:r w:rsidR="00FB3325">
        <w:rPr>
          <w:rFonts w:ascii="Arial" w:hAnsi="Arial" w:cs="Arial"/>
        </w:rPr>
        <w:t>location</w:t>
      </w:r>
      <w:r w:rsidRPr="008A6344">
        <w:rPr>
          <w:rFonts w:ascii="Arial" w:hAnsi="Arial" w:cs="Arial"/>
        </w:rPr>
        <w:t>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60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2:00-3:30 PM – </w:t>
      </w:r>
      <w:r w:rsidR="00FB3325">
        <w:rPr>
          <w:rFonts w:ascii="Arial" w:hAnsi="Arial" w:cs="Arial"/>
        </w:rPr>
        <w:t xml:space="preserve">[insert] </w:t>
      </w:r>
      <w:r w:rsidRPr="008A6344">
        <w:rPr>
          <w:rFonts w:ascii="Arial" w:hAnsi="Arial" w:cs="Arial"/>
        </w:rPr>
        <w:t>Processing w/</w:t>
      </w:r>
      <w:r w:rsidR="00FB3325">
        <w:rPr>
          <w:rFonts w:ascii="Arial" w:hAnsi="Arial" w:cs="Arial"/>
        </w:rPr>
        <w:t xml:space="preserve"> [name]</w:t>
      </w:r>
      <w:r w:rsidRPr="008A6344">
        <w:rPr>
          <w:rFonts w:ascii="Arial" w:hAnsi="Arial" w:cs="Arial"/>
        </w:rPr>
        <w:t xml:space="preserve"> (</w:t>
      </w:r>
      <w:r w:rsidR="00FB3325">
        <w:rPr>
          <w:rFonts w:ascii="Arial" w:hAnsi="Arial" w:cs="Arial"/>
        </w:rPr>
        <w:t>location</w:t>
      </w:r>
      <w:r w:rsidRPr="008A6344">
        <w:rPr>
          <w:rFonts w:ascii="Arial" w:hAnsi="Arial" w:cs="Arial"/>
        </w:rPr>
        <w:t>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3:30-4:30 PM – Overview of </w:t>
      </w:r>
      <w:r w:rsidR="00FB3325">
        <w:rPr>
          <w:rFonts w:ascii="Arial" w:hAnsi="Arial" w:cs="Arial"/>
        </w:rPr>
        <w:t>upcoming activities/projects w/ [name]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21"/>
          <w:szCs w:val="21"/>
        </w:rPr>
      </w:pPr>
    </w:p>
    <w:p w:rsidR="008A6344" w:rsidRPr="008A6344" w:rsidRDefault="00FB3325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39"/>
        <w:outlineLvl w:val="2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[Date]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rPr>
          <w:rFonts w:ascii="Arial" w:hAnsi="Arial" w:cs="Arial"/>
        </w:rPr>
      </w:pPr>
      <w:r w:rsidRPr="008A6344">
        <w:rPr>
          <w:rFonts w:ascii="Arial" w:hAnsi="Arial" w:cs="Arial"/>
        </w:rPr>
        <w:t>8:30-10:00 AM – Desk Time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9:00-10:00 AM – Overview of </w:t>
      </w:r>
      <w:r w:rsidR="00FB3325">
        <w:rPr>
          <w:rFonts w:ascii="Arial" w:hAnsi="Arial" w:cs="Arial"/>
        </w:rPr>
        <w:t>[insert]</w:t>
      </w:r>
      <w:r w:rsidRPr="008A6344">
        <w:rPr>
          <w:rFonts w:ascii="Arial" w:hAnsi="Arial" w:cs="Arial"/>
        </w:rPr>
        <w:t>; Role of Office and Staff w/Executive Director (Zoom)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10:00-11:00 AM – Overview of </w:t>
      </w:r>
      <w:r w:rsidR="00FB3325">
        <w:rPr>
          <w:rFonts w:ascii="Arial" w:hAnsi="Arial" w:cs="Arial"/>
        </w:rPr>
        <w:t>[insert]</w:t>
      </w:r>
      <w:r w:rsidRPr="008A6344">
        <w:rPr>
          <w:rFonts w:ascii="Arial" w:hAnsi="Arial" w:cs="Arial"/>
        </w:rPr>
        <w:t xml:space="preserve"> (Zoom)</w:t>
      </w:r>
    </w:p>
    <w:p w:rsidR="008A6344" w:rsidRPr="008A6344" w:rsidRDefault="008A6344" w:rsidP="008A6344">
      <w:pPr>
        <w:numPr>
          <w:ilvl w:val="0"/>
          <w:numId w:val="5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858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Desk Time Items for Review: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left="1578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Review of </w:t>
      </w:r>
      <w:r w:rsidR="00FB3325">
        <w:rPr>
          <w:rFonts w:ascii="Arial" w:hAnsi="Arial" w:cs="Arial"/>
        </w:rPr>
        <w:t>[insert]</w:t>
      </w:r>
      <w:r w:rsidRPr="008A6344">
        <w:rPr>
          <w:rFonts w:ascii="Arial" w:hAnsi="Arial" w:cs="Arial"/>
        </w:rPr>
        <w:t xml:space="preserve"> Resources (see email from 9/16)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left="1578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Review of </w:t>
      </w:r>
      <w:r w:rsidR="00FB3325">
        <w:rPr>
          <w:rFonts w:ascii="Arial" w:hAnsi="Arial" w:cs="Arial"/>
        </w:rPr>
        <w:t>[insert]</w:t>
      </w:r>
      <w:r w:rsidRPr="008A6344">
        <w:rPr>
          <w:rFonts w:ascii="Arial" w:hAnsi="Arial" w:cs="Arial"/>
        </w:rPr>
        <w:t xml:space="preserve"> Resources (see email from 9/16)</w:t>
      </w:r>
    </w:p>
    <w:p w:rsidR="008A6344" w:rsidRPr="008A6344" w:rsidRDefault="008A6344" w:rsidP="008A6344">
      <w:pPr>
        <w:numPr>
          <w:ilvl w:val="1"/>
          <w:numId w:val="5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left="1578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Review of websites, bylaws, regulations, and policies</w:t>
      </w:r>
    </w:p>
    <w:p w:rsidR="008A6344" w:rsidRPr="008A6344" w:rsidRDefault="008A6344" w:rsidP="008A6344">
      <w:pPr>
        <w:numPr>
          <w:ilvl w:val="3"/>
          <w:numId w:val="5"/>
        </w:numPr>
        <w:tabs>
          <w:tab w:val="left" w:pos="302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A6344">
        <w:rPr>
          <w:rFonts w:ascii="Arial" w:hAnsi="Arial" w:cs="Arial"/>
          <w:i/>
          <w:iCs/>
        </w:rPr>
        <w:t>Suggested E</w:t>
      </w:r>
      <w:r w:rsidR="00FB3325" w:rsidRPr="00FB3325">
        <w:rPr>
          <w:rFonts w:ascii="Arial" w:hAnsi="Arial" w:cs="Arial"/>
          <w:i/>
          <w:iCs/>
        </w:rPr>
        <w:t>-</w:t>
      </w:r>
      <w:r w:rsidRPr="008A6344">
        <w:rPr>
          <w:rFonts w:ascii="Arial" w:hAnsi="Arial" w:cs="Arial"/>
          <w:i/>
          <w:iCs/>
        </w:rPr>
        <w:t xml:space="preserve">course: </w:t>
      </w:r>
      <w:r w:rsidR="00FB3325">
        <w:rPr>
          <w:rFonts w:ascii="Arial" w:hAnsi="Arial" w:cs="Arial"/>
          <w:i/>
          <w:iCs/>
        </w:rPr>
        <w:t>[insert]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FB3325" w:rsidRDefault="00FB3325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18"/>
          <w:szCs w:val="18"/>
        </w:rPr>
      </w:pPr>
    </w:p>
    <w:p w:rsidR="00FB3325" w:rsidRDefault="00FB3325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18"/>
          <w:szCs w:val="18"/>
        </w:rPr>
      </w:pPr>
    </w:p>
    <w:p w:rsidR="00FB3325" w:rsidRDefault="00FB3325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18"/>
          <w:szCs w:val="18"/>
        </w:rPr>
      </w:pPr>
    </w:p>
    <w:p w:rsidR="00FB3325" w:rsidRDefault="00FB3325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18"/>
          <w:szCs w:val="18"/>
        </w:rPr>
      </w:pPr>
    </w:p>
    <w:p w:rsidR="00FB3325" w:rsidRDefault="00FB3325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18"/>
          <w:szCs w:val="18"/>
        </w:rPr>
      </w:pPr>
    </w:p>
    <w:p w:rsidR="00FB3325" w:rsidRPr="008A6344" w:rsidRDefault="00FB3325" w:rsidP="00FB3325">
      <w:pPr>
        <w:kinsoku w:val="0"/>
        <w:overflowPunct w:val="0"/>
        <w:autoSpaceDE w:val="0"/>
        <w:autoSpaceDN w:val="0"/>
        <w:adjustRightInd w:val="0"/>
        <w:spacing w:before="50" w:after="0" w:line="367" w:lineRule="exact"/>
        <w:ind w:left="140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[Employee Name]</w:t>
      </w:r>
    </w:p>
    <w:p w:rsidR="00FB3325" w:rsidRPr="00D6479F" w:rsidRDefault="00FB3325" w:rsidP="00525B13">
      <w:pPr>
        <w:kinsoku w:val="0"/>
        <w:overflowPunct w:val="0"/>
        <w:spacing w:after="0" w:line="240" w:lineRule="auto"/>
        <w:ind w:left="144" w:right="7669"/>
        <w:rPr>
          <w:sz w:val="18"/>
          <w:szCs w:val="18"/>
        </w:rPr>
      </w:pPr>
      <w:r w:rsidRPr="00D6479F">
        <w:rPr>
          <w:sz w:val="18"/>
          <w:szCs w:val="18"/>
        </w:rPr>
        <w:t>Position name (Payroll title)</w:t>
      </w:r>
    </w:p>
    <w:p w:rsidR="00525B13" w:rsidRDefault="00FB3325" w:rsidP="00525B13">
      <w:pPr>
        <w:kinsoku w:val="0"/>
        <w:overflowPunct w:val="0"/>
        <w:spacing w:after="0" w:line="240" w:lineRule="auto"/>
        <w:ind w:left="144" w:right="7669"/>
        <w:rPr>
          <w:rFonts w:ascii="Arial" w:hAnsi="Arial" w:cs="Arial"/>
          <w:sz w:val="18"/>
          <w:szCs w:val="18"/>
        </w:rPr>
      </w:pPr>
      <w:r w:rsidRPr="00D6479F">
        <w:rPr>
          <w:sz w:val="18"/>
          <w:szCs w:val="18"/>
        </w:rPr>
        <w:t>[unit]</w:t>
      </w:r>
    </w:p>
    <w:p w:rsidR="00525B13" w:rsidRPr="008A6344" w:rsidRDefault="00525B13" w:rsidP="00525B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A6344">
        <w:rPr>
          <w:rFonts w:ascii="Arial" w:hAnsi="Arial" w:cs="Arial"/>
          <w:sz w:val="18"/>
          <w:szCs w:val="18"/>
        </w:rPr>
        <w:t>Page 3</w:t>
      </w:r>
    </w:p>
    <w:p w:rsidR="00525B13" w:rsidRPr="00D6479F" w:rsidRDefault="00525B13" w:rsidP="00FB3325">
      <w:pPr>
        <w:kinsoku w:val="0"/>
        <w:overflowPunct w:val="0"/>
        <w:spacing w:line="240" w:lineRule="auto"/>
        <w:ind w:left="140" w:right="7669"/>
        <w:rPr>
          <w:sz w:val="18"/>
          <w:szCs w:val="18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39" w:after="0" w:line="240" w:lineRule="auto"/>
        <w:ind w:left="140"/>
        <w:rPr>
          <w:rFonts w:ascii="Arial" w:hAnsi="Arial" w:cs="Arial"/>
          <w:b/>
          <w:bCs/>
        </w:rPr>
      </w:pPr>
      <w:r w:rsidRPr="008A6344">
        <w:rPr>
          <w:rFonts w:ascii="Arial" w:hAnsi="Arial" w:cs="Arial"/>
          <w:b/>
          <w:bCs/>
          <w:u w:val="single"/>
        </w:rPr>
        <w:t>Week 3</w:t>
      </w:r>
    </w:p>
    <w:p w:rsidR="008A6344" w:rsidRPr="008A6344" w:rsidRDefault="00FB3325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40"/>
        <w:outlineLvl w:val="2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[Date]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9:30-10:00 AM – Check-in with </w:t>
      </w:r>
      <w:r w:rsidR="00525B13">
        <w:rPr>
          <w:rFonts w:ascii="Arial" w:hAnsi="Arial" w:cs="Arial"/>
        </w:rPr>
        <w:t>[name/title]</w:t>
      </w:r>
      <w:r w:rsidRPr="008A6344">
        <w:rPr>
          <w:rFonts w:ascii="Arial" w:hAnsi="Arial" w:cs="Arial"/>
        </w:rPr>
        <w:t xml:space="preserve"> (Zoom)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after="0" w:line="259" w:lineRule="exact"/>
        <w:ind w:left="359" w:right="4611"/>
        <w:jc w:val="right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11:00 AM-12:00 PM – Overview of </w:t>
      </w:r>
      <w:r w:rsidR="00525B13">
        <w:rPr>
          <w:rFonts w:ascii="Arial" w:hAnsi="Arial" w:cs="Arial"/>
        </w:rPr>
        <w:t>[program]</w:t>
      </w:r>
      <w:r w:rsidRPr="008A6344">
        <w:rPr>
          <w:rFonts w:ascii="Arial" w:hAnsi="Arial" w:cs="Arial"/>
        </w:rPr>
        <w:t xml:space="preserve"> w</w:t>
      </w:r>
      <w:r w:rsidR="00525B13">
        <w:rPr>
          <w:rFonts w:ascii="Arial" w:hAnsi="Arial" w:cs="Arial"/>
        </w:rPr>
        <w:t>ith [name]</w:t>
      </w:r>
      <w:r w:rsidRPr="008A6344">
        <w:rPr>
          <w:rFonts w:ascii="Arial" w:hAnsi="Arial" w:cs="Arial"/>
        </w:rPr>
        <w:t xml:space="preserve"> 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3:00-4:00 PM – ASIS Overview &amp; RFC Process w/Kyle (Zoom)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8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Desk Time:</w:t>
      </w:r>
    </w:p>
    <w:p w:rsidR="008A6344" w:rsidRPr="008A6344" w:rsidRDefault="008A6344" w:rsidP="008A6344">
      <w:pPr>
        <w:numPr>
          <w:ilvl w:val="1"/>
          <w:numId w:val="4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left="1578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Assess scheduling with </w:t>
      </w:r>
      <w:r w:rsidR="00525B13">
        <w:rPr>
          <w:rFonts w:ascii="Arial" w:hAnsi="Arial" w:cs="Arial"/>
        </w:rPr>
        <w:t>[insert]</w:t>
      </w:r>
      <w:r w:rsidRPr="008A6344">
        <w:rPr>
          <w:rFonts w:ascii="Arial" w:hAnsi="Arial" w:cs="Arial"/>
        </w:rPr>
        <w:t xml:space="preserve"> and committees</w:t>
      </w:r>
    </w:p>
    <w:p w:rsidR="008A6344" w:rsidRPr="008A6344" w:rsidRDefault="008A6344" w:rsidP="008A6344">
      <w:pPr>
        <w:numPr>
          <w:ilvl w:val="1"/>
          <w:numId w:val="4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3" w:after="0" w:line="223" w:lineRule="auto"/>
        <w:ind w:left="1578" w:right="1217"/>
        <w:rPr>
          <w:rFonts w:ascii="Arial" w:hAnsi="Arial" w:cs="Arial"/>
        </w:rPr>
      </w:pPr>
      <w:r w:rsidRPr="008A6344">
        <w:rPr>
          <w:rFonts w:ascii="Arial" w:hAnsi="Arial" w:cs="Arial"/>
        </w:rPr>
        <w:t>Ensure you’ve completed necessary on-boarding tasks (benefits enrollment, vaccine requirement, etc.)</w:t>
      </w:r>
    </w:p>
    <w:p w:rsidR="008A6344" w:rsidRPr="008A6344" w:rsidRDefault="008A6344" w:rsidP="008A6344">
      <w:pPr>
        <w:numPr>
          <w:ilvl w:val="1"/>
          <w:numId w:val="4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1578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Continued review of above documents, websites and trainings (required and suggested)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38"/>
        <w:outlineLvl w:val="2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[Date]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</w:rPr>
      </w:pPr>
      <w:r w:rsidRPr="008A6344">
        <w:rPr>
          <w:rFonts w:ascii="Arial" w:hAnsi="Arial" w:cs="Arial"/>
        </w:rPr>
        <w:t>11:00-11:30 AM – Check-in w/</w:t>
      </w:r>
      <w:r w:rsidR="00525B13">
        <w:rPr>
          <w:rFonts w:ascii="Arial" w:hAnsi="Arial" w:cs="Arial"/>
        </w:rPr>
        <w:t>[name]</w:t>
      </w:r>
      <w:r w:rsidRPr="008A6344">
        <w:rPr>
          <w:rFonts w:ascii="Arial" w:hAnsi="Arial" w:cs="Arial"/>
        </w:rPr>
        <w:t xml:space="preserve"> (Zoom)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Desk Time:</w:t>
      </w:r>
    </w:p>
    <w:p w:rsidR="008A6344" w:rsidRPr="008A6344" w:rsidRDefault="00525B13" w:rsidP="008A6344">
      <w:pPr>
        <w:numPr>
          <w:ilvl w:val="1"/>
          <w:numId w:val="4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hanging="361"/>
        <w:rPr>
          <w:rFonts w:ascii="Arial" w:hAnsi="Arial" w:cs="Arial"/>
        </w:rPr>
      </w:pPr>
      <w:r>
        <w:rPr>
          <w:rFonts w:ascii="Arial" w:hAnsi="Arial" w:cs="Arial"/>
        </w:rPr>
        <w:t>Project work</w:t>
      </w:r>
    </w:p>
    <w:p w:rsidR="008A6344" w:rsidRPr="008A6344" w:rsidRDefault="008A6344" w:rsidP="008A6344">
      <w:pPr>
        <w:numPr>
          <w:ilvl w:val="1"/>
          <w:numId w:val="4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Continued review of above documents, websites and trainings (required and suggested)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39"/>
        <w:outlineLvl w:val="2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[Date]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9:00-9:30 AM – Team Meeting (Zoom)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11:00 AM-12:00 PM – Revisit of </w:t>
      </w:r>
      <w:r w:rsidR="00525B13">
        <w:rPr>
          <w:rFonts w:ascii="Arial" w:hAnsi="Arial" w:cs="Arial"/>
        </w:rPr>
        <w:t>[insert] steps</w:t>
      </w:r>
      <w:r w:rsidRPr="008A6344">
        <w:rPr>
          <w:rFonts w:ascii="Arial" w:hAnsi="Arial" w:cs="Arial"/>
        </w:rPr>
        <w:t xml:space="preserve"> w/</w:t>
      </w:r>
      <w:r w:rsidR="00525B13">
        <w:rPr>
          <w:rFonts w:ascii="Arial" w:hAnsi="Arial" w:cs="Arial"/>
        </w:rPr>
        <w:t>[name]</w:t>
      </w:r>
      <w:r w:rsidRPr="008A6344">
        <w:rPr>
          <w:rFonts w:ascii="Arial" w:hAnsi="Arial" w:cs="Arial"/>
        </w:rPr>
        <w:t xml:space="preserve"> (Zoom)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Desk Time:</w:t>
      </w:r>
    </w:p>
    <w:p w:rsidR="008A6344" w:rsidRPr="008A6344" w:rsidRDefault="008A6344" w:rsidP="008A6344">
      <w:pPr>
        <w:numPr>
          <w:ilvl w:val="1"/>
          <w:numId w:val="4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Continued review of above documents, websites and trainings (required and suggested)</w:t>
      </w:r>
    </w:p>
    <w:p w:rsidR="008A6344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39"/>
        <w:outlineLvl w:val="2"/>
        <w:rPr>
          <w:rFonts w:ascii="Arial" w:hAnsi="Arial" w:cs="Arial"/>
          <w:b/>
          <w:bCs/>
          <w:vertAlign w:val="superscript"/>
        </w:rPr>
      </w:pPr>
      <w:r w:rsidRPr="00525B13">
        <w:rPr>
          <w:rFonts w:ascii="Arial" w:hAnsi="Arial" w:cs="Arial"/>
          <w:b/>
          <w:sz w:val="20"/>
          <w:szCs w:val="20"/>
        </w:rPr>
        <w:t>[Date]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 xml:space="preserve">10:00-11:00 AM – </w:t>
      </w:r>
      <w:r w:rsidR="00525B13" w:rsidRPr="008A6344">
        <w:rPr>
          <w:rFonts w:ascii="Arial" w:hAnsi="Arial" w:cs="Arial"/>
        </w:rPr>
        <w:t xml:space="preserve">Revisit of </w:t>
      </w:r>
      <w:r w:rsidR="00525B13">
        <w:rPr>
          <w:rFonts w:ascii="Arial" w:hAnsi="Arial" w:cs="Arial"/>
        </w:rPr>
        <w:t xml:space="preserve">[insert] </w:t>
      </w:r>
      <w:r w:rsidR="00525B13">
        <w:rPr>
          <w:rFonts w:ascii="Arial" w:hAnsi="Arial" w:cs="Arial"/>
        </w:rPr>
        <w:t>process</w:t>
      </w:r>
      <w:r w:rsidR="00525B13" w:rsidRPr="008A6344">
        <w:rPr>
          <w:rFonts w:ascii="Arial" w:hAnsi="Arial" w:cs="Arial"/>
        </w:rPr>
        <w:t xml:space="preserve"> w/</w:t>
      </w:r>
      <w:r w:rsidR="00525B13">
        <w:rPr>
          <w:rFonts w:ascii="Arial" w:hAnsi="Arial" w:cs="Arial"/>
        </w:rPr>
        <w:t>[name]</w:t>
      </w:r>
      <w:r w:rsidR="00525B13" w:rsidRPr="008A6344">
        <w:rPr>
          <w:rFonts w:ascii="Arial" w:hAnsi="Arial" w:cs="Arial"/>
        </w:rPr>
        <w:t xml:space="preserve"> </w:t>
      </w:r>
      <w:r w:rsidRPr="008A6344">
        <w:rPr>
          <w:rFonts w:ascii="Arial" w:hAnsi="Arial" w:cs="Arial"/>
        </w:rPr>
        <w:t>(Zoom)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Desk Time:</w:t>
      </w:r>
    </w:p>
    <w:p w:rsidR="008A6344" w:rsidRPr="008A6344" w:rsidRDefault="008A6344" w:rsidP="008A6344">
      <w:pPr>
        <w:numPr>
          <w:ilvl w:val="1"/>
          <w:numId w:val="4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Continued review of above documents, websites and trainings (required and suggested)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39"/>
        <w:outlineLvl w:val="2"/>
        <w:rPr>
          <w:rFonts w:ascii="Arial" w:hAnsi="Arial" w:cs="Arial"/>
          <w:b/>
          <w:bCs/>
          <w:vertAlign w:val="superscript"/>
        </w:rPr>
      </w:pPr>
      <w:r w:rsidRPr="008A6344">
        <w:rPr>
          <w:rFonts w:ascii="Arial" w:hAnsi="Arial" w:cs="Arial"/>
          <w:b/>
          <w:bCs/>
        </w:rPr>
        <w:t>Friday, September 30</w:t>
      </w:r>
      <w:r w:rsidRPr="008A6344">
        <w:rPr>
          <w:rFonts w:ascii="Arial" w:hAnsi="Arial" w:cs="Arial"/>
          <w:b/>
          <w:bCs/>
          <w:vertAlign w:val="superscript"/>
        </w:rPr>
        <w:t>th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9:00-10:00 AM – Shadowing w</w:t>
      </w:r>
      <w:r w:rsidR="00525B13">
        <w:rPr>
          <w:rFonts w:ascii="Arial" w:hAnsi="Arial" w:cs="Arial"/>
        </w:rPr>
        <w:t>/ [name]</w:t>
      </w:r>
      <w:r w:rsidRPr="008A6344">
        <w:rPr>
          <w:rFonts w:ascii="Arial" w:hAnsi="Arial" w:cs="Arial"/>
        </w:rPr>
        <w:t xml:space="preserve">– </w:t>
      </w:r>
      <w:r w:rsidR="00525B13">
        <w:rPr>
          <w:rFonts w:ascii="Arial" w:hAnsi="Arial" w:cs="Arial"/>
        </w:rPr>
        <w:t>[type of training]</w:t>
      </w:r>
      <w:r w:rsidRPr="008A6344">
        <w:rPr>
          <w:rFonts w:ascii="Arial" w:hAnsi="Arial" w:cs="Arial"/>
        </w:rPr>
        <w:t xml:space="preserve"> (Zoom)</w:t>
      </w:r>
    </w:p>
    <w:p w:rsidR="008A6344" w:rsidRPr="008A6344" w:rsidRDefault="008A6344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Desk Time:</w:t>
      </w:r>
    </w:p>
    <w:p w:rsidR="008A6344" w:rsidRPr="008A6344" w:rsidRDefault="008A6344" w:rsidP="008A6344">
      <w:pPr>
        <w:numPr>
          <w:ilvl w:val="1"/>
          <w:numId w:val="4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Continued review of above documents, websites and trainings (required and suggested)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53" w:lineRule="exact"/>
        <w:ind w:left="139"/>
        <w:outlineLvl w:val="2"/>
        <w:rPr>
          <w:rFonts w:ascii="Arial" w:hAnsi="Arial" w:cs="Arial"/>
          <w:b/>
          <w:bCs/>
        </w:rPr>
      </w:pPr>
      <w:r w:rsidRPr="008A6344">
        <w:rPr>
          <w:rFonts w:ascii="Arial" w:hAnsi="Arial" w:cs="Arial"/>
          <w:b/>
          <w:bCs/>
        </w:rPr>
        <w:t>Future Meetings with other analysts – on-going training in Oct/Nov:</w:t>
      </w: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9" w:right="3088"/>
        <w:rPr>
          <w:rFonts w:ascii="Arial" w:hAnsi="Arial" w:cs="Arial"/>
        </w:rPr>
      </w:pPr>
      <w:r>
        <w:rPr>
          <w:rFonts w:ascii="Arial" w:hAnsi="Arial" w:cs="Arial"/>
        </w:rPr>
        <w:t>[Name]</w:t>
      </w:r>
      <w:r w:rsidR="008A6344" w:rsidRPr="008A6344">
        <w:rPr>
          <w:rFonts w:ascii="Arial" w:hAnsi="Arial" w:cs="Arial"/>
        </w:rPr>
        <w:t xml:space="preserve"> – Overview of </w:t>
      </w:r>
      <w:r>
        <w:rPr>
          <w:rFonts w:ascii="Arial" w:hAnsi="Arial" w:cs="Arial"/>
        </w:rPr>
        <w:t>[insert]</w:t>
      </w:r>
      <w:r w:rsidR="008A6344" w:rsidRPr="008A6344">
        <w:rPr>
          <w:rFonts w:ascii="Arial" w:hAnsi="Arial" w:cs="Arial"/>
        </w:rPr>
        <w:t xml:space="preserve">; </w:t>
      </w:r>
    </w:p>
    <w:p w:rsidR="008A6344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9" w:right="3088"/>
        <w:rPr>
          <w:rFonts w:ascii="Arial" w:hAnsi="Arial" w:cs="Arial"/>
        </w:rPr>
      </w:pPr>
      <w:r>
        <w:rPr>
          <w:rFonts w:ascii="Arial" w:hAnsi="Arial" w:cs="Arial"/>
        </w:rPr>
        <w:t xml:space="preserve">[Name] - </w:t>
      </w:r>
      <w:r w:rsidR="008A6344" w:rsidRPr="008A6344">
        <w:rPr>
          <w:rFonts w:ascii="Arial" w:hAnsi="Arial" w:cs="Arial"/>
        </w:rPr>
        <w:t xml:space="preserve">Overview of </w:t>
      </w:r>
      <w:r>
        <w:rPr>
          <w:rFonts w:ascii="Arial" w:hAnsi="Arial" w:cs="Arial"/>
        </w:rPr>
        <w:t>[insert];</w:t>
      </w:r>
    </w:p>
    <w:p w:rsidR="008A6344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</w:rPr>
      </w:pPr>
      <w:r>
        <w:rPr>
          <w:rFonts w:ascii="Arial" w:hAnsi="Arial" w:cs="Arial"/>
        </w:rPr>
        <w:t xml:space="preserve">[Name] </w:t>
      </w:r>
      <w:r w:rsidR="008A6344" w:rsidRPr="008A6344">
        <w:rPr>
          <w:rFonts w:ascii="Arial" w:hAnsi="Arial" w:cs="Arial"/>
        </w:rPr>
        <w:t xml:space="preserve">– Overview of </w:t>
      </w:r>
      <w:r>
        <w:rPr>
          <w:rFonts w:ascii="Arial" w:hAnsi="Arial" w:cs="Arial"/>
        </w:rPr>
        <w:t>[insert]</w:t>
      </w: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39"/>
        <w:outlineLvl w:val="2"/>
        <w:rPr>
          <w:rFonts w:ascii="Arial" w:hAnsi="Arial" w:cs="Arial"/>
          <w:b/>
          <w:bCs/>
        </w:rPr>
      </w:pPr>
      <w:r w:rsidRPr="008A6344">
        <w:rPr>
          <w:rFonts w:ascii="Arial" w:hAnsi="Arial" w:cs="Arial"/>
          <w:b/>
          <w:bCs/>
        </w:rPr>
        <w:t>Future Fall Quarter Meetings (all should be on your calendar):</w:t>
      </w:r>
    </w:p>
    <w:p w:rsidR="008A6344" w:rsidRPr="008A6344" w:rsidRDefault="00525B13" w:rsidP="008A6344">
      <w:pPr>
        <w:numPr>
          <w:ilvl w:val="0"/>
          <w:numId w:val="4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 w:hanging="361"/>
        <w:rPr>
          <w:rFonts w:ascii="Arial" w:hAnsi="Arial" w:cs="Arial"/>
        </w:rPr>
      </w:pPr>
      <w:r>
        <w:rPr>
          <w:rFonts w:ascii="Arial" w:hAnsi="Arial" w:cs="Arial"/>
        </w:rPr>
        <w:t>[date]</w:t>
      </w:r>
      <w:r w:rsidR="008A6344" w:rsidRPr="008A6344">
        <w:rPr>
          <w:rFonts w:ascii="Arial" w:hAnsi="Arial" w:cs="Arial"/>
        </w:rPr>
        <w:t xml:space="preserve"> – New Employee Welcome (NEW) Virtual – 9-11 AM</w:t>
      </w:r>
    </w:p>
    <w:p w:rsidR="008A6344" w:rsidRPr="008A6344" w:rsidRDefault="00525B13" w:rsidP="008A6344">
      <w:pPr>
        <w:numPr>
          <w:ilvl w:val="0"/>
          <w:numId w:val="4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8" w:hanging="361"/>
        <w:rPr>
          <w:rFonts w:ascii="Arial" w:hAnsi="Arial" w:cs="Arial"/>
        </w:rPr>
      </w:pPr>
      <w:r>
        <w:rPr>
          <w:rFonts w:ascii="Arial" w:hAnsi="Arial" w:cs="Arial"/>
        </w:rPr>
        <w:t>[date]</w:t>
      </w:r>
      <w:r w:rsidR="008A6344" w:rsidRPr="008A634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[unit specific event]</w:t>
      </w:r>
      <w:r w:rsidR="008A6344" w:rsidRPr="008A6344">
        <w:rPr>
          <w:rFonts w:ascii="Arial" w:hAnsi="Arial" w:cs="Arial"/>
        </w:rPr>
        <w:t xml:space="preserve"> – 2-3 PM (</w:t>
      </w:r>
      <w:r>
        <w:rPr>
          <w:rFonts w:ascii="Arial" w:hAnsi="Arial" w:cs="Arial"/>
        </w:rPr>
        <w:t>location</w:t>
      </w:r>
      <w:r w:rsidR="008A6344" w:rsidRPr="008A6344">
        <w:rPr>
          <w:rFonts w:ascii="Arial" w:hAnsi="Arial" w:cs="Arial"/>
        </w:rPr>
        <w:t>; in-person)</w:t>
      </w:r>
    </w:p>
    <w:p w:rsidR="008A6344" w:rsidRPr="008A6344" w:rsidRDefault="00525B13" w:rsidP="008A6344">
      <w:pPr>
        <w:numPr>
          <w:ilvl w:val="0"/>
          <w:numId w:val="4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8" w:hanging="361"/>
        <w:rPr>
          <w:rFonts w:ascii="Arial" w:hAnsi="Arial" w:cs="Arial"/>
        </w:rPr>
      </w:pPr>
      <w:r>
        <w:rPr>
          <w:rFonts w:ascii="Arial" w:hAnsi="Arial" w:cs="Arial"/>
        </w:rPr>
        <w:t>[date]</w:t>
      </w:r>
      <w:r w:rsidR="008A6344" w:rsidRPr="008A6344">
        <w:rPr>
          <w:rFonts w:ascii="Arial" w:hAnsi="Arial" w:cs="Arial"/>
        </w:rPr>
        <w:t xml:space="preserve"> – Team Meeting (</w:t>
      </w:r>
      <w:r>
        <w:rPr>
          <w:rFonts w:ascii="Arial" w:hAnsi="Arial" w:cs="Arial"/>
        </w:rPr>
        <w:t>location</w:t>
      </w:r>
      <w:r w:rsidR="008A6344" w:rsidRPr="008A6344">
        <w:rPr>
          <w:rFonts w:ascii="Arial" w:hAnsi="Arial" w:cs="Arial"/>
        </w:rPr>
        <w:t>; in-person)</w:t>
      </w:r>
    </w:p>
    <w:p w:rsidR="008A6344" w:rsidRPr="008A6344" w:rsidRDefault="00525B13" w:rsidP="008A6344">
      <w:pPr>
        <w:numPr>
          <w:ilvl w:val="0"/>
          <w:numId w:val="4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858" w:hanging="361"/>
        <w:rPr>
          <w:rFonts w:ascii="Arial" w:hAnsi="Arial" w:cs="Arial"/>
        </w:rPr>
      </w:pPr>
      <w:r>
        <w:rPr>
          <w:rFonts w:ascii="Arial" w:hAnsi="Arial" w:cs="Arial"/>
        </w:rPr>
        <w:t>[date]</w:t>
      </w:r>
      <w:r w:rsidR="008A6344" w:rsidRPr="008A634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[Campus event]</w:t>
      </w:r>
      <w:r w:rsidR="008A6344" w:rsidRPr="008A6344">
        <w:rPr>
          <w:rFonts w:ascii="Arial" w:hAnsi="Arial" w:cs="Arial"/>
        </w:rPr>
        <w:t xml:space="preserve"> – 2-4 PM (</w:t>
      </w:r>
      <w:r>
        <w:rPr>
          <w:rFonts w:ascii="Arial" w:hAnsi="Arial" w:cs="Arial"/>
        </w:rPr>
        <w:t>location</w:t>
      </w:r>
      <w:r w:rsidR="008A6344" w:rsidRPr="008A6344">
        <w:rPr>
          <w:rFonts w:ascii="Arial" w:hAnsi="Arial" w:cs="Arial"/>
        </w:rPr>
        <w:t>)</w:t>
      </w:r>
    </w:p>
    <w:p w:rsid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5B13" w:rsidRPr="008A6344" w:rsidRDefault="00525B13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18"/>
          <w:szCs w:val="18"/>
        </w:rPr>
        <w:sectPr w:rsidR="008A6344" w:rsidRPr="008A6344">
          <w:type w:val="continuous"/>
          <w:pgSz w:w="12240" w:h="15840"/>
          <w:pgMar w:top="640" w:right="660" w:bottom="280" w:left="580" w:header="720" w:footer="720" w:gutter="0"/>
          <w:cols w:space="720"/>
          <w:noEndnote/>
        </w:sectPr>
      </w:pPr>
    </w:p>
    <w:p w:rsidR="00525B13" w:rsidRPr="008A6344" w:rsidRDefault="00525B13" w:rsidP="00525B13">
      <w:pPr>
        <w:kinsoku w:val="0"/>
        <w:overflowPunct w:val="0"/>
        <w:autoSpaceDE w:val="0"/>
        <w:autoSpaceDN w:val="0"/>
        <w:adjustRightInd w:val="0"/>
        <w:spacing w:before="50" w:after="0" w:line="367" w:lineRule="exact"/>
        <w:ind w:left="140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 </w:t>
      </w:r>
      <w:r>
        <w:rPr>
          <w:rFonts w:ascii="Arial" w:hAnsi="Arial" w:cs="Arial"/>
          <w:b/>
          <w:bCs/>
          <w:sz w:val="32"/>
          <w:szCs w:val="32"/>
        </w:rPr>
        <w:t>[Employee Name]</w:t>
      </w:r>
    </w:p>
    <w:p w:rsidR="00525B13" w:rsidRPr="00D6479F" w:rsidRDefault="00525B13" w:rsidP="00525B13">
      <w:pPr>
        <w:kinsoku w:val="0"/>
        <w:overflowPunct w:val="0"/>
        <w:spacing w:after="0" w:line="240" w:lineRule="auto"/>
        <w:ind w:left="144" w:right="7669"/>
        <w:rPr>
          <w:sz w:val="18"/>
          <w:szCs w:val="18"/>
        </w:rPr>
      </w:pPr>
      <w:r w:rsidRPr="00D6479F">
        <w:rPr>
          <w:sz w:val="18"/>
          <w:szCs w:val="18"/>
        </w:rPr>
        <w:t>Position name (Payroll title)</w:t>
      </w:r>
    </w:p>
    <w:p w:rsidR="00525B13" w:rsidRDefault="00525B13" w:rsidP="00525B13">
      <w:pPr>
        <w:kinsoku w:val="0"/>
        <w:overflowPunct w:val="0"/>
        <w:spacing w:after="0" w:line="240" w:lineRule="auto"/>
        <w:ind w:left="144" w:right="7669"/>
        <w:rPr>
          <w:sz w:val="18"/>
          <w:szCs w:val="18"/>
        </w:rPr>
      </w:pPr>
      <w:r w:rsidRPr="00D6479F">
        <w:rPr>
          <w:sz w:val="18"/>
          <w:szCs w:val="18"/>
        </w:rPr>
        <w:t>[unit]</w:t>
      </w:r>
    </w:p>
    <w:p w:rsidR="00525B13" w:rsidRPr="008A6344" w:rsidRDefault="00525B13" w:rsidP="00525B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8A6344">
        <w:rPr>
          <w:rFonts w:ascii="Arial" w:hAnsi="Arial" w:cs="Arial"/>
          <w:sz w:val="18"/>
          <w:szCs w:val="18"/>
        </w:rPr>
        <w:t>Page 4</w:t>
      </w:r>
    </w:p>
    <w:p w:rsidR="00525B13" w:rsidRPr="00D6479F" w:rsidRDefault="00525B13" w:rsidP="00525B13">
      <w:pPr>
        <w:kinsoku w:val="0"/>
        <w:overflowPunct w:val="0"/>
        <w:spacing w:line="240" w:lineRule="auto"/>
        <w:ind w:left="140" w:right="7669"/>
        <w:rPr>
          <w:sz w:val="18"/>
          <w:szCs w:val="18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79" w:after="0" w:line="252" w:lineRule="exact"/>
        <w:ind w:left="140"/>
        <w:outlineLvl w:val="2"/>
        <w:rPr>
          <w:rFonts w:ascii="Arial" w:hAnsi="Arial" w:cs="Arial"/>
          <w:b/>
          <w:bCs/>
        </w:rPr>
      </w:pPr>
      <w:r w:rsidRPr="008A6344">
        <w:rPr>
          <w:rFonts w:ascii="Arial" w:hAnsi="Arial" w:cs="Arial"/>
          <w:b/>
          <w:bCs/>
        </w:rPr>
        <w:t>Required Trainings and Information for Review:</w:t>
      </w:r>
    </w:p>
    <w:p w:rsidR="008A6344" w:rsidRPr="008A6344" w:rsidRDefault="008A6344" w:rsidP="008A6344">
      <w:pPr>
        <w:numPr>
          <w:ilvl w:val="0"/>
          <w:numId w:val="3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 xml:space="preserve">UC General Compliance Briefing: University of California Ethnical Values and Conduct (take course via </w:t>
      </w:r>
      <w:hyperlink r:id="rId31" w:history="1">
        <w:r w:rsidRPr="008A6344">
          <w:rPr>
            <w:rFonts w:ascii="Arial" w:hAnsi="Arial" w:cs="Arial"/>
            <w:color w:val="0562C1"/>
            <w:u w:val="single"/>
          </w:rPr>
          <w:t>https://lms.ucdavis.edu/</w:t>
        </w:r>
      </w:hyperlink>
      <w:r w:rsidRPr="008A6344">
        <w:rPr>
          <w:rFonts w:ascii="Arial" w:hAnsi="Arial" w:cs="Arial"/>
          <w:color w:val="000000"/>
        </w:rPr>
        <w:t>)</w:t>
      </w:r>
    </w:p>
    <w:p w:rsidR="008A6344" w:rsidRPr="008A6344" w:rsidRDefault="008A6344" w:rsidP="008A6344">
      <w:pPr>
        <w:numPr>
          <w:ilvl w:val="0"/>
          <w:numId w:val="3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rPr>
          <w:rFonts w:ascii="Arial" w:hAnsi="Arial" w:cs="Arial"/>
          <w:color w:val="000000"/>
        </w:rPr>
      </w:pPr>
      <w:r w:rsidRPr="008A6344">
        <w:rPr>
          <w:rFonts w:ascii="Arial" w:hAnsi="Arial" w:cs="Arial"/>
        </w:rPr>
        <w:t>UC Cyber Security Awareness Fundamentals (take course via</w:t>
      </w:r>
      <w:r w:rsidRPr="008A6344">
        <w:rPr>
          <w:rFonts w:ascii="Arial" w:hAnsi="Arial" w:cs="Arial"/>
          <w:spacing w:val="40"/>
        </w:rPr>
        <w:t xml:space="preserve"> </w:t>
      </w:r>
      <w:hyperlink r:id="rId32" w:history="1">
        <w:r w:rsidRPr="008A6344">
          <w:rPr>
            <w:rFonts w:ascii="Arial" w:hAnsi="Arial" w:cs="Arial"/>
            <w:color w:val="0562C1"/>
            <w:u w:val="single"/>
          </w:rPr>
          <w:t>https://lms.ucdavis.edu/</w:t>
        </w:r>
      </w:hyperlink>
      <w:r w:rsidRPr="008A6344">
        <w:rPr>
          <w:rFonts w:ascii="Arial" w:hAnsi="Arial" w:cs="Arial"/>
          <w:color w:val="000000"/>
        </w:rPr>
        <w:t>)</w:t>
      </w:r>
    </w:p>
    <w:p w:rsidR="008A6344" w:rsidRPr="008A6344" w:rsidRDefault="008A6344" w:rsidP="008A6344">
      <w:pPr>
        <w:numPr>
          <w:ilvl w:val="0"/>
          <w:numId w:val="3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60" w:right="317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>UC Davis Living the Principles of Community (</w:t>
      </w:r>
      <w:proofErr w:type="spellStart"/>
      <w:r w:rsidRPr="008A6344">
        <w:rPr>
          <w:rFonts w:ascii="Arial" w:hAnsi="Arial" w:cs="Arial"/>
        </w:rPr>
        <w:t>eCourse</w:t>
      </w:r>
      <w:proofErr w:type="spellEnd"/>
      <w:r w:rsidRPr="008A6344">
        <w:rPr>
          <w:rFonts w:ascii="Arial" w:hAnsi="Arial" w:cs="Arial"/>
        </w:rPr>
        <w:t xml:space="preserve">): </w:t>
      </w:r>
      <w:hyperlink r:id="rId33" w:history="1">
        <w:r w:rsidRPr="008A6344">
          <w:rPr>
            <w:rFonts w:ascii="Arial" w:hAnsi="Arial" w:cs="Arial"/>
            <w:color w:val="0562C1"/>
            <w:u w:val="single"/>
          </w:rPr>
          <w:t>https://hr.ucdavis.edu/departments/learning-</w:t>
        </w:r>
      </w:hyperlink>
      <w:r w:rsidRPr="008A6344">
        <w:rPr>
          <w:rFonts w:ascii="Arial" w:hAnsi="Arial" w:cs="Arial"/>
          <w:color w:val="0562C1"/>
        </w:rPr>
        <w:t xml:space="preserve"> </w:t>
      </w:r>
      <w:hyperlink r:id="rId34" w:history="1">
        <w:r w:rsidRPr="008A6344">
          <w:rPr>
            <w:rFonts w:ascii="Arial" w:hAnsi="Arial" w:cs="Arial"/>
            <w:color w:val="0562C1"/>
            <w:u w:val="single"/>
          </w:rPr>
          <w:t>dev/course-catalog/</w:t>
        </w:r>
        <w:proofErr w:type="spellStart"/>
        <w:r w:rsidRPr="008A6344">
          <w:rPr>
            <w:rFonts w:ascii="Arial" w:hAnsi="Arial" w:cs="Arial"/>
            <w:color w:val="0562C1"/>
            <w:u w:val="single"/>
          </w:rPr>
          <w:t>hr-mgmt</w:t>
        </w:r>
        <w:proofErr w:type="spellEnd"/>
        <w:r w:rsidRPr="008A6344">
          <w:rPr>
            <w:rFonts w:ascii="Arial" w:hAnsi="Arial" w:cs="Arial"/>
            <w:color w:val="0562C1"/>
            <w:u w:val="single"/>
          </w:rPr>
          <w:t>/</w:t>
        </w:r>
        <w:proofErr w:type="spellStart"/>
        <w:r w:rsidRPr="008A6344">
          <w:rPr>
            <w:rFonts w:ascii="Arial" w:hAnsi="Arial" w:cs="Arial"/>
            <w:color w:val="0562C1"/>
            <w:u w:val="single"/>
          </w:rPr>
          <w:t>poc</w:t>
        </w:r>
        <w:proofErr w:type="spellEnd"/>
      </w:hyperlink>
    </w:p>
    <w:p w:rsidR="008A6344" w:rsidRPr="008A6344" w:rsidRDefault="008A6344" w:rsidP="008A6344">
      <w:pPr>
        <w:numPr>
          <w:ilvl w:val="0"/>
          <w:numId w:val="3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UC Davis Strategic Plan – To Boldly Go: </w:t>
      </w:r>
      <w:hyperlink r:id="rId35" w:history="1">
        <w:r w:rsidRPr="008A6344">
          <w:rPr>
            <w:rFonts w:ascii="Arial" w:hAnsi="Arial" w:cs="Arial"/>
            <w:color w:val="0562C1"/>
            <w:u w:val="single"/>
          </w:rPr>
          <w:t>https://leadership.ucdavis.edu/strategic-plan</w:t>
        </w:r>
      </w:hyperlink>
    </w:p>
    <w:p w:rsidR="008A6344" w:rsidRPr="008A6344" w:rsidRDefault="008A6344" w:rsidP="008A6344">
      <w:pPr>
        <w:numPr>
          <w:ilvl w:val="0"/>
          <w:numId w:val="3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60" w:right="1555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UC Davis Diversity and Inclusion Events: </w:t>
      </w:r>
      <w:hyperlink r:id="rId36" w:history="1">
        <w:r w:rsidRPr="008A6344">
          <w:rPr>
            <w:rFonts w:ascii="Arial" w:hAnsi="Arial" w:cs="Arial"/>
            <w:color w:val="0562C1"/>
            <w:u w:val="single"/>
          </w:rPr>
          <w:t>https://www.ucdavis.edu/campus-life/things-to-</w:t>
        </w:r>
      </w:hyperlink>
      <w:r w:rsidRPr="008A6344">
        <w:rPr>
          <w:rFonts w:ascii="Arial" w:hAnsi="Arial" w:cs="Arial"/>
          <w:color w:val="0562C1"/>
        </w:rPr>
        <w:t xml:space="preserve"> </w:t>
      </w:r>
      <w:hyperlink r:id="rId37" w:history="1">
        <w:r w:rsidRPr="008A6344">
          <w:rPr>
            <w:rFonts w:ascii="Arial" w:hAnsi="Arial" w:cs="Arial"/>
            <w:color w:val="0562C1"/>
            <w:u w:val="single"/>
          </w:rPr>
          <w:t>do/calendar/diversity-inclusion</w:t>
        </w:r>
      </w:hyperlink>
    </w:p>
    <w:p w:rsidR="008A6344" w:rsidRPr="008A6344" w:rsidRDefault="008A6344" w:rsidP="008A6344">
      <w:pPr>
        <w:numPr>
          <w:ilvl w:val="0"/>
          <w:numId w:val="3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UC Davis Social Media Guidelines: </w:t>
      </w:r>
      <w:hyperlink r:id="rId38" w:history="1">
        <w:r w:rsidRPr="008A6344">
          <w:rPr>
            <w:rFonts w:ascii="Arial" w:hAnsi="Arial" w:cs="Arial"/>
            <w:color w:val="0562C1"/>
            <w:u w:val="single"/>
          </w:rPr>
          <w:t>https://www.ucdavis.edu/news/social-media/guidelines</w:t>
        </w:r>
      </w:hyperlink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214" w:after="0" w:line="252" w:lineRule="exact"/>
        <w:ind w:left="140"/>
        <w:outlineLvl w:val="2"/>
        <w:rPr>
          <w:rFonts w:ascii="Arial" w:hAnsi="Arial" w:cs="Arial"/>
          <w:b/>
          <w:bCs/>
        </w:rPr>
      </w:pPr>
      <w:r w:rsidRPr="008A6344">
        <w:rPr>
          <w:rFonts w:ascii="Arial" w:hAnsi="Arial" w:cs="Arial"/>
          <w:b/>
          <w:bCs/>
        </w:rPr>
        <w:t>Future suggested SDPS courses to consider taking:</w:t>
      </w:r>
    </w:p>
    <w:p w:rsidR="008A6344" w:rsidRPr="008A6344" w:rsidRDefault="00525B13" w:rsidP="008A6344">
      <w:pPr>
        <w:numPr>
          <w:ilvl w:val="0"/>
          <w:numId w:val="2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4" w:hanging="361"/>
        <w:rPr>
          <w:rFonts w:ascii="Arial" w:hAnsi="Arial" w:cs="Arial"/>
          <w:color w:val="0562C1"/>
        </w:rPr>
      </w:pPr>
      <w:r>
        <w:rPr>
          <w:rFonts w:ascii="Arial" w:hAnsi="Arial" w:cs="Arial"/>
        </w:rPr>
        <w:t>[insert]</w:t>
      </w:r>
      <w:r w:rsidR="008A6344" w:rsidRPr="008A6344">
        <w:rPr>
          <w:rFonts w:ascii="Arial" w:hAnsi="Arial" w:cs="Arial"/>
        </w:rPr>
        <w:t xml:space="preserve">: </w:t>
      </w:r>
      <w:hyperlink r:id="rId39" w:history="1">
        <w:r w:rsidR="008A6344" w:rsidRPr="008A6344">
          <w:rPr>
            <w:rFonts w:ascii="Arial" w:hAnsi="Arial" w:cs="Arial"/>
            <w:color w:val="0562C1"/>
            <w:u w:val="single"/>
          </w:rPr>
          <w:t>https://hr.ucdavis.edu/departments/learning-dev/course-</w:t>
        </w:r>
      </w:hyperlink>
      <w:r w:rsidR="008A6344" w:rsidRPr="008A6344">
        <w:rPr>
          <w:rFonts w:ascii="Arial" w:hAnsi="Arial" w:cs="Arial"/>
          <w:color w:val="0562C1"/>
        </w:rPr>
        <w:t xml:space="preserve"> </w:t>
      </w:r>
      <w:hyperlink r:id="rId40" w:history="1">
        <w:r w:rsidR="008A6344" w:rsidRPr="008A6344">
          <w:rPr>
            <w:rFonts w:ascii="Arial" w:hAnsi="Arial" w:cs="Arial"/>
            <w:color w:val="0562C1"/>
            <w:u w:val="single"/>
          </w:rPr>
          <w:t>catalog/academic-policies</w:t>
        </w:r>
      </w:hyperlink>
    </w:p>
    <w:p w:rsidR="008A6344" w:rsidRPr="008A6344" w:rsidRDefault="008A6344" w:rsidP="008A6344">
      <w:pPr>
        <w:numPr>
          <w:ilvl w:val="0"/>
          <w:numId w:val="2"/>
        </w:numPr>
        <w:tabs>
          <w:tab w:val="left" w:pos="861"/>
        </w:tabs>
        <w:kinsoku w:val="0"/>
        <w:overflowPunct w:val="0"/>
        <w:autoSpaceDE w:val="0"/>
        <w:autoSpaceDN w:val="0"/>
        <w:adjustRightInd w:val="0"/>
        <w:spacing w:after="0" w:line="259" w:lineRule="exact"/>
        <w:ind w:hanging="361"/>
        <w:rPr>
          <w:rFonts w:ascii="Arial" w:hAnsi="Arial" w:cs="Arial"/>
          <w:color w:val="0562C1"/>
        </w:rPr>
      </w:pPr>
      <w:bookmarkStart w:id="0" w:name="_GoBack"/>
      <w:bookmarkEnd w:id="0"/>
      <w:r w:rsidRPr="008A6344">
        <w:rPr>
          <w:rFonts w:ascii="Arial" w:hAnsi="Arial" w:cs="Arial"/>
        </w:rPr>
        <w:t xml:space="preserve">Organizational Development: </w:t>
      </w:r>
      <w:hyperlink r:id="rId41" w:history="1">
        <w:r w:rsidRPr="008A6344">
          <w:rPr>
            <w:rFonts w:ascii="Arial" w:hAnsi="Arial" w:cs="Arial"/>
            <w:color w:val="0562C1"/>
            <w:u w:val="single"/>
          </w:rPr>
          <w:t>https://hr.ucdavis.edu/departments/learning-dev/course-catalog/org-dev</w:t>
        </w:r>
      </w:hyperlink>
    </w:p>
    <w:p w:rsidR="008A6344" w:rsidRPr="008A6344" w:rsidRDefault="008A6344" w:rsidP="008A6344">
      <w:pPr>
        <w:numPr>
          <w:ilvl w:val="1"/>
          <w:numId w:val="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62" w:lineRule="exact"/>
        <w:rPr>
          <w:rFonts w:ascii="Arial" w:hAnsi="Arial" w:cs="Arial"/>
        </w:rPr>
      </w:pPr>
      <w:r w:rsidRPr="008A6344">
        <w:rPr>
          <w:rFonts w:ascii="Arial" w:hAnsi="Arial" w:cs="Arial"/>
        </w:rPr>
        <w:t>21st Century Tools to Boost Productivity</w:t>
      </w:r>
    </w:p>
    <w:p w:rsidR="008A6344" w:rsidRPr="008A6344" w:rsidRDefault="008A6344" w:rsidP="008A6344">
      <w:pPr>
        <w:numPr>
          <w:ilvl w:val="1"/>
          <w:numId w:val="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Achieving Maximum Influence with Limited Authority</w:t>
      </w:r>
    </w:p>
    <w:p w:rsidR="008A6344" w:rsidRPr="008A6344" w:rsidRDefault="008A6344" w:rsidP="008A6344">
      <w:pPr>
        <w:numPr>
          <w:ilvl w:val="1"/>
          <w:numId w:val="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Analytical Skills Development Series</w:t>
      </w:r>
    </w:p>
    <w:p w:rsidR="008A6344" w:rsidRPr="008A6344" w:rsidRDefault="008A6344" w:rsidP="008A6344">
      <w:pPr>
        <w:numPr>
          <w:ilvl w:val="1"/>
          <w:numId w:val="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after="0" w:line="253" w:lineRule="exact"/>
        <w:ind w:hanging="361"/>
        <w:rPr>
          <w:rFonts w:ascii="Arial" w:hAnsi="Arial" w:cs="Arial"/>
        </w:rPr>
      </w:pPr>
      <w:r w:rsidRPr="008A6344">
        <w:rPr>
          <w:rFonts w:ascii="Arial" w:hAnsi="Arial" w:cs="Arial"/>
        </w:rPr>
        <w:t>Creative Problem Solving</w:t>
      </w:r>
    </w:p>
    <w:p w:rsidR="008A6344" w:rsidRPr="008A6344" w:rsidRDefault="008A6344" w:rsidP="008A6344">
      <w:pPr>
        <w:numPr>
          <w:ilvl w:val="0"/>
          <w:numId w:val="2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712" w:hanging="361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Writing Technical Documents: </w:t>
      </w:r>
      <w:hyperlink r:id="rId42" w:history="1">
        <w:r w:rsidRPr="008A6344">
          <w:rPr>
            <w:rFonts w:ascii="Arial" w:hAnsi="Arial" w:cs="Arial"/>
            <w:color w:val="0562C1"/>
            <w:u w:val="single"/>
          </w:rPr>
          <w:t>https://hr.ucdavis.edu/departments/learning-dev/course-</w:t>
        </w:r>
      </w:hyperlink>
      <w:r w:rsidRPr="008A6344">
        <w:rPr>
          <w:rFonts w:ascii="Arial" w:hAnsi="Arial" w:cs="Arial"/>
          <w:color w:val="0562C1"/>
        </w:rPr>
        <w:t xml:space="preserve"> </w:t>
      </w:r>
      <w:hyperlink r:id="rId43" w:history="1">
        <w:r w:rsidRPr="008A6344">
          <w:rPr>
            <w:rFonts w:ascii="Arial" w:hAnsi="Arial" w:cs="Arial"/>
            <w:color w:val="0562C1"/>
            <w:u w:val="single"/>
          </w:rPr>
          <w:t>catalog/comm/writing-technical</w:t>
        </w:r>
      </w:hyperlink>
    </w:p>
    <w:p w:rsidR="008A6344" w:rsidRPr="008A6344" w:rsidRDefault="008A6344" w:rsidP="008A6344">
      <w:pPr>
        <w:numPr>
          <w:ilvl w:val="0"/>
          <w:numId w:val="2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64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Writing for and Presenting to Executives: </w:t>
      </w:r>
      <w:hyperlink r:id="rId44" w:history="1">
        <w:r w:rsidRPr="008A6344">
          <w:rPr>
            <w:rFonts w:ascii="Arial" w:hAnsi="Arial" w:cs="Arial"/>
            <w:color w:val="0562C1"/>
            <w:u w:val="single"/>
          </w:rPr>
          <w:t>https://hr.ucdavis.edu/departments/learning-dev/course-</w:t>
        </w:r>
      </w:hyperlink>
      <w:r w:rsidRPr="008A6344">
        <w:rPr>
          <w:rFonts w:ascii="Arial" w:hAnsi="Arial" w:cs="Arial"/>
          <w:color w:val="0562C1"/>
        </w:rPr>
        <w:t xml:space="preserve"> </w:t>
      </w:r>
      <w:hyperlink r:id="rId45" w:history="1">
        <w:r w:rsidRPr="008A6344">
          <w:rPr>
            <w:rFonts w:ascii="Arial" w:hAnsi="Arial" w:cs="Arial"/>
            <w:color w:val="0562C1"/>
            <w:u w:val="single"/>
          </w:rPr>
          <w:t>catalog/comm/writing-execs</w:t>
        </w:r>
      </w:hyperlink>
    </w:p>
    <w:p w:rsidR="008A6344" w:rsidRPr="008A6344" w:rsidRDefault="008A6344" w:rsidP="008A6344">
      <w:pPr>
        <w:numPr>
          <w:ilvl w:val="0"/>
          <w:numId w:val="2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896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Coping with Difficult People: </w:t>
      </w:r>
      <w:hyperlink r:id="rId46" w:history="1">
        <w:r w:rsidRPr="008A6344">
          <w:rPr>
            <w:rFonts w:ascii="Arial" w:hAnsi="Arial" w:cs="Arial"/>
            <w:color w:val="0562C1"/>
            <w:u w:val="single"/>
          </w:rPr>
          <w:t>https://hr.ucdavis.edu/departments/learning-dev/course-</w:t>
        </w:r>
      </w:hyperlink>
      <w:r w:rsidRPr="008A6344">
        <w:rPr>
          <w:rFonts w:ascii="Arial" w:hAnsi="Arial" w:cs="Arial"/>
          <w:color w:val="0562C1"/>
        </w:rPr>
        <w:t xml:space="preserve"> </w:t>
      </w:r>
      <w:hyperlink r:id="rId47" w:history="1">
        <w:r w:rsidRPr="008A6344">
          <w:rPr>
            <w:rFonts w:ascii="Arial" w:hAnsi="Arial" w:cs="Arial"/>
            <w:color w:val="0562C1"/>
            <w:u w:val="single"/>
          </w:rPr>
          <w:t>catalog/comm/difficult-people</w:t>
        </w:r>
      </w:hyperlink>
    </w:p>
    <w:p w:rsidR="008A6344" w:rsidRPr="008A6344" w:rsidRDefault="008A6344" w:rsidP="008A6344">
      <w:pPr>
        <w:numPr>
          <w:ilvl w:val="0"/>
          <w:numId w:val="2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859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Access Level 1: </w:t>
      </w:r>
      <w:hyperlink r:id="rId48" w:history="1">
        <w:r w:rsidRPr="008A6344">
          <w:rPr>
            <w:rFonts w:ascii="Arial" w:hAnsi="Arial" w:cs="Arial"/>
            <w:color w:val="0562C1"/>
            <w:u w:val="single"/>
          </w:rPr>
          <w:t>https://hr.ucdavis.edu/departments/learning-dev/course-catalog/tech/access-lv1</w:t>
        </w:r>
      </w:hyperlink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6344" w:rsidRPr="008A6344" w:rsidRDefault="008A6344" w:rsidP="008A6344">
      <w:pPr>
        <w:kinsoku w:val="0"/>
        <w:overflowPunct w:val="0"/>
        <w:autoSpaceDE w:val="0"/>
        <w:autoSpaceDN w:val="0"/>
        <w:adjustRightInd w:val="0"/>
        <w:spacing w:before="53" w:after="0" w:line="252" w:lineRule="exact"/>
        <w:ind w:left="140"/>
        <w:outlineLvl w:val="2"/>
        <w:rPr>
          <w:rFonts w:ascii="Arial" w:hAnsi="Arial" w:cs="Arial"/>
          <w:b/>
          <w:bCs/>
        </w:rPr>
      </w:pPr>
      <w:r w:rsidRPr="008A6344">
        <w:rPr>
          <w:rFonts w:ascii="Arial" w:hAnsi="Arial" w:cs="Arial"/>
          <w:b/>
          <w:bCs/>
        </w:rPr>
        <w:t>Other Resources and Ways to Get Involved in Campus Activities and Organizations:</w:t>
      </w:r>
    </w:p>
    <w:p w:rsidR="008A6344" w:rsidRPr="008A6344" w:rsidRDefault="008A6344" w:rsidP="008A6344">
      <w:pPr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361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Staff Assembly: </w:t>
      </w:r>
      <w:hyperlink r:id="rId49" w:history="1">
        <w:r w:rsidRPr="008A6344">
          <w:rPr>
            <w:rFonts w:ascii="Arial" w:hAnsi="Arial" w:cs="Arial"/>
            <w:color w:val="0562C1"/>
            <w:u w:val="single"/>
          </w:rPr>
          <w:t>https://staff.ucdavis.edu/events/monthly-meetings</w:t>
        </w:r>
      </w:hyperlink>
    </w:p>
    <w:p w:rsidR="008A6344" w:rsidRPr="008A6344" w:rsidRDefault="008A6344" w:rsidP="008A6344">
      <w:pPr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Staff Constituent Groups: </w:t>
      </w:r>
      <w:hyperlink r:id="rId50" w:history="1">
        <w:r w:rsidRPr="008A6344">
          <w:rPr>
            <w:rFonts w:ascii="Arial" w:hAnsi="Arial" w:cs="Arial"/>
            <w:color w:val="0562C1"/>
            <w:u w:val="single"/>
          </w:rPr>
          <w:t>https://diversity.ucdavis.edu/constituent-groups</w:t>
        </w:r>
      </w:hyperlink>
    </w:p>
    <w:p w:rsidR="008A6344" w:rsidRPr="008A6344" w:rsidRDefault="008A6344" w:rsidP="008A6344">
      <w:pPr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628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Staff and Faculty Health and Well-being Program: </w:t>
      </w:r>
      <w:hyperlink r:id="rId51" w:history="1">
        <w:r w:rsidRPr="008A6344">
          <w:rPr>
            <w:rFonts w:ascii="Arial" w:hAnsi="Arial" w:cs="Arial"/>
            <w:color w:val="0562C1"/>
            <w:u w:val="single"/>
          </w:rPr>
          <w:t>https://safetyservices.ucdavis.edu/units/occupational-health/health-well-being</w:t>
        </w:r>
      </w:hyperlink>
    </w:p>
    <w:p w:rsidR="008A6344" w:rsidRPr="008A6344" w:rsidRDefault="008A6344" w:rsidP="008A6344">
      <w:pPr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7" w:lineRule="exact"/>
        <w:rPr>
          <w:rFonts w:ascii="Arial" w:hAnsi="Arial" w:cs="Arial"/>
          <w:color w:val="0562C1"/>
        </w:rPr>
      </w:pPr>
      <w:proofErr w:type="spellStart"/>
      <w:r w:rsidRPr="008A6344">
        <w:rPr>
          <w:rFonts w:ascii="Arial" w:hAnsi="Arial" w:cs="Arial"/>
        </w:rPr>
        <w:t>WorkLife</w:t>
      </w:r>
      <w:proofErr w:type="spellEnd"/>
      <w:r w:rsidRPr="008A6344">
        <w:rPr>
          <w:rFonts w:ascii="Arial" w:hAnsi="Arial" w:cs="Arial"/>
        </w:rPr>
        <w:t xml:space="preserve">: </w:t>
      </w:r>
      <w:hyperlink r:id="rId52" w:history="1">
        <w:r w:rsidRPr="008A6344">
          <w:rPr>
            <w:rFonts w:ascii="Arial" w:hAnsi="Arial" w:cs="Arial"/>
            <w:color w:val="0562C1"/>
            <w:u w:val="single"/>
          </w:rPr>
          <w:t>https://hr.ucdavis.edu/departments/worklife-wellness</w:t>
        </w:r>
      </w:hyperlink>
    </w:p>
    <w:p w:rsidR="008A6344" w:rsidRPr="008A6344" w:rsidRDefault="008A6344" w:rsidP="008A6344">
      <w:pPr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Diversity, Equity and Inclusion: </w:t>
      </w:r>
      <w:hyperlink r:id="rId53" w:history="1">
        <w:r w:rsidRPr="008A6344">
          <w:rPr>
            <w:rFonts w:ascii="Arial" w:hAnsi="Arial" w:cs="Arial"/>
            <w:color w:val="0562C1"/>
            <w:u w:val="single"/>
          </w:rPr>
          <w:t>https://diversity.ucdavis.edu/</w:t>
        </w:r>
      </w:hyperlink>
    </w:p>
    <w:p w:rsidR="008A6344" w:rsidRPr="008A6344" w:rsidRDefault="008A6344" w:rsidP="008A6344">
      <w:pPr>
        <w:numPr>
          <w:ilvl w:val="0"/>
          <w:numId w:val="1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562C1"/>
        </w:rPr>
      </w:pPr>
      <w:r w:rsidRPr="008A6344">
        <w:rPr>
          <w:rFonts w:ascii="Arial" w:hAnsi="Arial" w:cs="Arial"/>
        </w:rPr>
        <w:t xml:space="preserve">Administrative Advisory Committees: </w:t>
      </w:r>
      <w:hyperlink r:id="rId54" w:history="1">
        <w:r w:rsidRPr="008A6344">
          <w:rPr>
            <w:rFonts w:ascii="Arial" w:hAnsi="Arial" w:cs="Arial"/>
            <w:color w:val="0562C1"/>
            <w:u w:val="single"/>
          </w:rPr>
          <w:t>https://aac.ucdavis.edu/</w:t>
        </w:r>
      </w:hyperlink>
    </w:p>
    <w:p w:rsidR="00F72972" w:rsidRPr="008A6344" w:rsidRDefault="00525B13" w:rsidP="008A6344"/>
    <w:sectPr w:rsidR="00F72972" w:rsidRPr="008A6344" w:rsidSect="00BF1258">
      <w:type w:val="continuous"/>
      <w:pgSz w:w="12240" w:h="15840"/>
      <w:pgMar w:top="640" w:right="66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o"/>
      <w:lvlJc w:val="left"/>
      <w:pPr>
        <w:ind w:left="1580" w:hanging="360"/>
      </w:pPr>
      <w:rPr>
        <w:rFonts w:ascii="Courier New" w:hAnsi="Courier New" w:cs="Courier New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"/>
      <w:lvlJc w:val="left"/>
      <w:pPr>
        <w:ind w:left="2299" w:hanging="360"/>
      </w:pPr>
      <w:rPr>
        <w:rFonts w:ascii="Wingdings" w:hAnsi="Wingdings" w:cs="Wingdings"/>
        <w:b w:val="0"/>
        <w:bCs w:val="0"/>
        <w:i w:val="0"/>
        <w:iCs w:val="0"/>
        <w:w w:val="99"/>
        <w:sz w:val="22"/>
        <w:szCs w:val="22"/>
      </w:rPr>
    </w:lvl>
    <w:lvl w:ilvl="3">
      <w:numFmt w:val="bullet"/>
      <w:lvlText w:val="•"/>
      <w:lvlJc w:val="left"/>
      <w:pPr>
        <w:ind w:left="3387" w:hanging="360"/>
      </w:pPr>
    </w:lvl>
    <w:lvl w:ilvl="4">
      <w:numFmt w:val="bullet"/>
      <w:lvlText w:val="•"/>
      <w:lvlJc w:val="left"/>
      <w:pPr>
        <w:ind w:left="4475" w:hanging="360"/>
      </w:pPr>
    </w:lvl>
    <w:lvl w:ilvl="5">
      <w:numFmt w:val="bullet"/>
      <w:lvlText w:val="•"/>
      <w:lvlJc w:val="left"/>
      <w:pPr>
        <w:ind w:left="5562" w:hanging="360"/>
      </w:pPr>
    </w:lvl>
    <w:lvl w:ilvl="6">
      <w:numFmt w:val="bullet"/>
      <w:lvlText w:val="•"/>
      <w:lvlJc w:val="left"/>
      <w:pPr>
        <w:ind w:left="6650" w:hanging="360"/>
      </w:pPr>
    </w:lvl>
    <w:lvl w:ilvl="7">
      <w:numFmt w:val="bullet"/>
      <w:lvlText w:val="•"/>
      <w:lvlJc w:val="left"/>
      <w:pPr>
        <w:ind w:left="7737" w:hanging="360"/>
      </w:pPr>
    </w:lvl>
    <w:lvl w:ilvl="8">
      <w:numFmt w:val="bullet"/>
      <w:lvlText w:val="•"/>
      <w:lvlJc w:val="left"/>
      <w:pPr>
        <w:ind w:left="8825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o"/>
      <w:lvlJc w:val="left"/>
      <w:pPr>
        <w:ind w:left="500" w:hanging="360"/>
      </w:pPr>
      <w:rPr>
        <w:rFonts w:ascii="Courier New" w:hAnsi="Courier New" w:cs="Courier New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43" w:hanging="360"/>
      </w:pPr>
    </w:lvl>
    <w:lvl w:ilvl="2">
      <w:numFmt w:val="bullet"/>
      <w:lvlText w:val="•"/>
      <w:lvlJc w:val="left"/>
      <w:pPr>
        <w:ind w:left="2385" w:hanging="360"/>
      </w:pPr>
    </w:lvl>
    <w:lvl w:ilvl="3">
      <w:numFmt w:val="bullet"/>
      <w:lvlText w:val="•"/>
      <w:lvlJc w:val="left"/>
      <w:pPr>
        <w:ind w:left="3327" w:hanging="360"/>
      </w:pPr>
    </w:lvl>
    <w:lvl w:ilvl="4">
      <w:numFmt w:val="bullet"/>
      <w:lvlText w:val="•"/>
      <w:lvlJc w:val="left"/>
      <w:pPr>
        <w:ind w:left="4269" w:hanging="360"/>
      </w:pPr>
    </w:lvl>
    <w:lvl w:ilvl="5">
      <w:numFmt w:val="bullet"/>
      <w:lvlText w:val="•"/>
      <w:lvlJc w:val="left"/>
      <w:pPr>
        <w:ind w:left="5211" w:hanging="360"/>
      </w:pPr>
    </w:lvl>
    <w:lvl w:ilvl="6">
      <w:numFmt w:val="bullet"/>
      <w:lvlText w:val="•"/>
      <w:lvlJc w:val="left"/>
      <w:pPr>
        <w:ind w:left="6153" w:hanging="360"/>
      </w:pPr>
    </w:lvl>
    <w:lvl w:ilvl="7">
      <w:numFmt w:val="bullet"/>
      <w:lvlText w:val="•"/>
      <w:lvlJc w:val="left"/>
      <w:pPr>
        <w:ind w:left="7095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59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874" w:hanging="360"/>
      </w:pPr>
    </w:lvl>
    <w:lvl w:ilvl="2">
      <w:numFmt w:val="bullet"/>
      <w:lvlText w:val="•"/>
      <w:lvlJc w:val="left"/>
      <w:pPr>
        <w:ind w:left="2888" w:hanging="360"/>
      </w:pPr>
    </w:lvl>
    <w:lvl w:ilvl="3">
      <w:numFmt w:val="bullet"/>
      <w:lvlText w:val="•"/>
      <w:lvlJc w:val="left"/>
      <w:pPr>
        <w:ind w:left="390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6944" w:hanging="360"/>
      </w:pPr>
    </w:lvl>
    <w:lvl w:ilvl="7">
      <w:numFmt w:val="bullet"/>
      <w:lvlText w:val="•"/>
      <w:lvlJc w:val="left"/>
      <w:pPr>
        <w:ind w:left="7958" w:hanging="360"/>
      </w:pPr>
    </w:lvl>
    <w:lvl w:ilvl="8">
      <w:numFmt w:val="bullet"/>
      <w:lvlText w:val="•"/>
      <w:lvlJc w:val="left"/>
      <w:pPr>
        <w:ind w:left="8972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59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o"/>
      <w:lvlJc w:val="left"/>
      <w:pPr>
        <w:ind w:left="1580" w:hanging="360"/>
      </w:pPr>
      <w:rPr>
        <w:rFonts w:ascii="Courier New" w:hAnsi="Courier New" w:cs="Courier New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"/>
      <w:lvlJc w:val="left"/>
      <w:pPr>
        <w:ind w:left="2300" w:hanging="360"/>
      </w:pPr>
      <w:rPr>
        <w:rFonts w:ascii="Wingdings" w:hAnsi="Wingdings" w:cs="Wingdings"/>
        <w:b w:val="0"/>
        <w:bCs w:val="0"/>
        <w:i w:val="0"/>
        <w:iCs w:val="0"/>
        <w:w w:val="99"/>
        <w:sz w:val="22"/>
        <w:szCs w:val="22"/>
      </w:rPr>
    </w:lvl>
    <w:lvl w:ilvl="3">
      <w:numFmt w:val="bullet"/>
      <w:lvlText w:val=""/>
      <w:lvlJc w:val="left"/>
      <w:pPr>
        <w:ind w:left="3019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4">
      <w:numFmt w:val="bullet"/>
      <w:lvlText w:val="•"/>
      <w:lvlJc w:val="left"/>
      <w:pPr>
        <w:ind w:left="4160" w:hanging="360"/>
      </w:pPr>
    </w:lvl>
    <w:lvl w:ilvl="5">
      <w:numFmt w:val="bullet"/>
      <w:lvlText w:val="•"/>
      <w:lvlJc w:val="left"/>
      <w:pPr>
        <w:ind w:left="5300" w:hanging="360"/>
      </w:pPr>
    </w:lvl>
    <w:lvl w:ilvl="6">
      <w:numFmt w:val="bullet"/>
      <w:lvlText w:val="•"/>
      <w:lvlJc w:val="left"/>
      <w:pPr>
        <w:ind w:left="6440" w:hanging="360"/>
      </w:pPr>
    </w:lvl>
    <w:lvl w:ilvl="7">
      <w:numFmt w:val="bullet"/>
      <w:lvlText w:val="•"/>
      <w:lvlJc w:val="left"/>
      <w:pPr>
        <w:ind w:left="7580" w:hanging="360"/>
      </w:pPr>
    </w:lvl>
    <w:lvl w:ilvl="8">
      <w:numFmt w:val="bullet"/>
      <w:lvlText w:val="•"/>
      <w:lvlJc w:val="left"/>
      <w:pPr>
        <w:ind w:left="872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o"/>
      <w:lvlJc w:val="left"/>
      <w:pPr>
        <w:ind w:left="1579" w:hanging="360"/>
      </w:pPr>
      <w:rPr>
        <w:rFonts w:ascii="Courier New" w:hAnsi="Courier New" w:cs="Courier New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626" w:hanging="360"/>
      </w:pPr>
    </w:lvl>
    <w:lvl w:ilvl="3">
      <w:numFmt w:val="bullet"/>
      <w:lvlText w:val="•"/>
      <w:lvlJc w:val="left"/>
      <w:pPr>
        <w:ind w:left="3673" w:hanging="360"/>
      </w:pPr>
    </w:lvl>
    <w:lvl w:ilvl="4">
      <w:numFmt w:val="bullet"/>
      <w:lvlText w:val="•"/>
      <w:lvlJc w:val="left"/>
      <w:pPr>
        <w:ind w:left="4720" w:hanging="360"/>
      </w:pPr>
    </w:lvl>
    <w:lvl w:ilvl="5">
      <w:numFmt w:val="bullet"/>
      <w:lvlText w:val="•"/>
      <w:lvlJc w:val="left"/>
      <w:pPr>
        <w:ind w:left="576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60" w:hanging="360"/>
      </w:pPr>
    </w:lvl>
    <w:lvl w:ilvl="8">
      <w:numFmt w:val="bullet"/>
      <w:lvlText w:val="•"/>
      <w:lvlJc w:val="left"/>
      <w:pPr>
        <w:ind w:left="8906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859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874" w:hanging="360"/>
      </w:pPr>
    </w:lvl>
    <w:lvl w:ilvl="2">
      <w:numFmt w:val="bullet"/>
      <w:lvlText w:val="•"/>
      <w:lvlJc w:val="left"/>
      <w:pPr>
        <w:ind w:left="2888" w:hanging="360"/>
      </w:pPr>
    </w:lvl>
    <w:lvl w:ilvl="3">
      <w:numFmt w:val="bullet"/>
      <w:lvlText w:val="•"/>
      <w:lvlJc w:val="left"/>
      <w:pPr>
        <w:ind w:left="390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6944" w:hanging="360"/>
      </w:pPr>
    </w:lvl>
    <w:lvl w:ilvl="7">
      <w:numFmt w:val="bullet"/>
      <w:lvlText w:val="•"/>
      <w:lvlJc w:val="left"/>
      <w:pPr>
        <w:ind w:left="7958" w:hanging="360"/>
      </w:pPr>
    </w:lvl>
    <w:lvl w:ilvl="8">
      <w:numFmt w:val="bullet"/>
      <w:lvlText w:val="•"/>
      <w:lvlJc w:val="left"/>
      <w:pPr>
        <w:ind w:left="897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o"/>
      <w:lvlJc w:val="left"/>
      <w:pPr>
        <w:ind w:left="1579" w:hanging="360"/>
      </w:pPr>
      <w:rPr>
        <w:rFonts w:ascii="Courier New" w:hAnsi="Courier New" w:cs="Courier New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626" w:hanging="360"/>
      </w:pPr>
    </w:lvl>
    <w:lvl w:ilvl="3">
      <w:numFmt w:val="bullet"/>
      <w:lvlText w:val="•"/>
      <w:lvlJc w:val="left"/>
      <w:pPr>
        <w:ind w:left="3673" w:hanging="360"/>
      </w:pPr>
    </w:lvl>
    <w:lvl w:ilvl="4">
      <w:numFmt w:val="bullet"/>
      <w:lvlText w:val="•"/>
      <w:lvlJc w:val="left"/>
      <w:pPr>
        <w:ind w:left="4720" w:hanging="360"/>
      </w:pPr>
    </w:lvl>
    <w:lvl w:ilvl="5">
      <w:numFmt w:val="bullet"/>
      <w:lvlText w:val="•"/>
      <w:lvlJc w:val="left"/>
      <w:pPr>
        <w:ind w:left="576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60" w:hanging="360"/>
      </w:pPr>
    </w:lvl>
    <w:lvl w:ilvl="8">
      <w:numFmt w:val="bullet"/>
      <w:lvlText w:val="•"/>
      <w:lvlJc w:val="left"/>
      <w:pPr>
        <w:ind w:left="8906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859" w:hanging="360"/>
      </w:pPr>
      <w:rPr>
        <w:rFonts w:ascii="Symbol" w:hAnsi="Symbol" w:cs="Symbol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874" w:hanging="360"/>
      </w:pPr>
    </w:lvl>
    <w:lvl w:ilvl="2">
      <w:numFmt w:val="bullet"/>
      <w:lvlText w:val="•"/>
      <w:lvlJc w:val="left"/>
      <w:pPr>
        <w:ind w:left="2888" w:hanging="360"/>
      </w:pPr>
    </w:lvl>
    <w:lvl w:ilvl="3">
      <w:numFmt w:val="bullet"/>
      <w:lvlText w:val="•"/>
      <w:lvlJc w:val="left"/>
      <w:pPr>
        <w:ind w:left="390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6944" w:hanging="360"/>
      </w:pPr>
    </w:lvl>
    <w:lvl w:ilvl="7">
      <w:numFmt w:val="bullet"/>
      <w:lvlText w:val="•"/>
      <w:lvlJc w:val="left"/>
      <w:pPr>
        <w:ind w:left="7958" w:hanging="360"/>
      </w:pPr>
    </w:lvl>
    <w:lvl w:ilvl="8">
      <w:numFmt w:val="bullet"/>
      <w:lvlText w:val="•"/>
      <w:lvlJc w:val="left"/>
      <w:pPr>
        <w:ind w:left="8972" w:hanging="360"/>
      </w:pPr>
    </w:lvl>
  </w:abstractNum>
  <w:abstractNum w:abstractNumId="8" w15:restartNumberingAfterBreak="0">
    <w:nsid w:val="62757920"/>
    <w:multiLevelType w:val="hybridMultilevel"/>
    <w:tmpl w:val="03C6431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44"/>
    <w:rsid w:val="00324F09"/>
    <w:rsid w:val="00525B13"/>
    <w:rsid w:val="008A6344"/>
    <w:rsid w:val="00D6479F"/>
    <w:rsid w:val="00DA0A1D"/>
    <w:rsid w:val="00E117B6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205C02"/>
  <w15:chartTrackingRefBased/>
  <w15:docId w15:val="{11E5A9EA-701D-4A4E-8131-2FCEB2AC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A6344"/>
    <w:pPr>
      <w:autoSpaceDE w:val="0"/>
      <w:autoSpaceDN w:val="0"/>
      <w:adjustRightInd w:val="0"/>
      <w:spacing w:before="50" w:after="0" w:line="367" w:lineRule="exact"/>
      <w:ind w:left="1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A6344"/>
    <w:pPr>
      <w:autoSpaceDE w:val="0"/>
      <w:autoSpaceDN w:val="0"/>
      <w:adjustRightInd w:val="0"/>
      <w:spacing w:after="0" w:line="240" w:lineRule="auto"/>
      <w:ind w:left="1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8A6344"/>
    <w:pPr>
      <w:autoSpaceDE w:val="0"/>
      <w:autoSpaceDN w:val="0"/>
      <w:adjustRightInd w:val="0"/>
      <w:spacing w:after="0" w:line="252" w:lineRule="exact"/>
      <w:ind w:left="139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63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8A6344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A6344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8A6344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A6344"/>
    <w:pPr>
      <w:autoSpaceDE w:val="0"/>
      <w:autoSpaceDN w:val="0"/>
      <w:adjustRightInd w:val="0"/>
      <w:spacing w:after="0" w:line="268" w:lineRule="exact"/>
      <w:ind w:left="859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A6344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8A6344"/>
    <w:pPr>
      <w:autoSpaceDE w:val="0"/>
      <w:autoSpaceDN w:val="0"/>
      <w:adjustRightInd w:val="0"/>
      <w:spacing w:after="0" w:line="268" w:lineRule="exact"/>
      <w:ind w:left="859" w:hanging="36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A6344"/>
    <w:pPr>
      <w:autoSpaceDE w:val="0"/>
      <w:autoSpaceDN w:val="0"/>
      <w:adjustRightInd w:val="0"/>
      <w:spacing w:after="0" w:line="233" w:lineRule="exact"/>
      <w:ind w:left="107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cfederation.ucdavis.edu/" TargetMode="External"/><Relationship Id="rId18" Type="http://schemas.openxmlformats.org/officeDocument/2006/relationships/hyperlink" Target="https://clery.ucdavis.edu/substance-abuse" TargetMode="External"/><Relationship Id="rId26" Type="http://schemas.openxmlformats.org/officeDocument/2006/relationships/hyperlink" Target="https://org.ucdavis.edu/directory-search/%23/home" TargetMode="External"/><Relationship Id="rId39" Type="http://schemas.openxmlformats.org/officeDocument/2006/relationships/hyperlink" Target="https://hr.ucdavis.edu/departments/learning-dev/course-catalog/academic-policies" TargetMode="External"/><Relationship Id="rId21" Type="http://schemas.openxmlformats.org/officeDocument/2006/relationships/hyperlink" Target="https://www.hr.ucdavis.edu/departments/elr/workplace-violence" TargetMode="External"/><Relationship Id="rId34" Type="http://schemas.openxmlformats.org/officeDocument/2006/relationships/hyperlink" Target="https://hr.ucdavis.edu/departments/learning-dev/course-catalog/hr-mgmt/poc" TargetMode="External"/><Relationship Id="rId42" Type="http://schemas.openxmlformats.org/officeDocument/2006/relationships/hyperlink" Target="https://hr.ucdavis.edu/departments/learning-dev/course-catalog/comm/writing-technical" TargetMode="External"/><Relationship Id="rId47" Type="http://schemas.openxmlformats.org/officeDocument/2006/relationships/hyperlink" Target="https://hr.ucdavis.edu/departments/learning-dev/course-catalog/comm/difficult-people" TargetMode="External"/><Relationship Id="rId50" Type="http://schemas.openxmlformats.org/officeDocument/2006/relationships/hyperlink" Target="https://diversity.ucdavis.edu/constituent-groups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ucdavis.edu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davispolicy.ellucid.com/documents/view/545/active" TargetMode="External"/><Relationship Id="rId29" Type="http://schemas.openxmlformats.org/officeDocument/2006/relationships/hyperlink" Target="https://www.ucdavis.edu/campus-life/things-to-do/calendar/academic/university-holidays" TargetMode="External"/><Relationship Id="rId11" Type="http://schemas.openxmlformats.org/officeDocument/2006/relationships/hyperlink" Target="https://hr.ucdavis.edu/departments/learning-dev/course-catalog/benefits-retire" TargetMode="External"/><Relationship Id="rId24" Type="http://schemas.openxmlformats.org/officeDocument/2006/relationships/hyperlink" Target="https://safetyservices.ucdavis.edu/units/emergency-preparedness/warnme" TargetMode="External"/><Relationship Id="rId32" Type="http://schemas.openxmlformats.org/officeDocument/2006/relationships/hyperlink" Target="https://lms.ucdavis.edu/" TargetMode="External"/><Relationship Id="rId37" Type="http://schemas.openxmlformats.org/officeDocument/2006/relationships/hyperlink" Target="https://www.ucdavis.edu/campus-life/things-to-do/calendar/diversity-inclusion" TargetMode="External"/><Relationship Id="rId40" Type="http://schemas.openxmlformats.org/officeDocument/2006/relationships/hyperlink" Target="https://hr.ucdavis.edu/departments/learning-dev/course-catalog/academic-policies" TargetMode="External"/><Relationship Id="rId45" Type="http://schemas.openxmlformats.org/officeDocument/2006/relationships/hyperlink" Target="https://hr.ucdavis.edu/departments/learning-dev/course-catalog/comm/writing-execs" TargetMode="External"/><Relationship Id="rId53" Type="http://schemas.openxmlformats.org/officeDocument/2006/relationships/hyperlink" Target="https://diversity.ucdavis.edu/" TargetMode="External"/><Relationship Id="rId5" Type="http://schemas.openxmlformats.org/officeDocument/2006/relationships/hyperlink" Target="https://iet.ucdavis.edu/support" TargetMode="External"/><Relationship Id="rId10" Type="http://schemas.openxmlformats.org/officeDocument/2006/relationships/hyperlink" Target="https://hr.ucdavis.edu/departments/learning-dev/course-catalog/benefits-retire/new-employee" TargetMode="External"/><Relationship Id="rId19" Type="http://schemas.openxmlformats.org/officeDocument/2006/relationships/hyperlink" Target="https://healthy.ucdavis.edu/smoke-tobacco-free" TargetMode="External"/><Relationship Id="rId31" Type="http://schemas.openxmlformats.org/officeDocument/2006/relationships/hyperlink" Target="https://lms.ucdavis.edu/" TargetMode="External"/><Relationship Id="rId44" Type="http://schemas.openxmlformats.org/officeDocument/2006/relationships/hyperlink" Target="https://hr.ucdavis.edu/departments/learning-dev/course-catalog/comm/writing-execs" TargetMode="External"/><Relationship Id="rId52" Type="http://schemas.openxmlformats.org/officeDocument/2006/relationships/hyperlink" Target="https://hr.ucdavis.edu/departments/worklife-well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ucdavis.edu/employees/new-employees/new-events" TargetMode="External"/><Relationship Id="rId14" Type="http://schemas.openxmlformats.org/officeDocument/2006/relationships/hyperlink" Target="https://safetyservices.ucdavis.edu/units/occupational-health/ergonomics/office-computer" TargetMode="External"/><Relationship Id="rId22" Type="http://schemas.openxmlformats.org/officeDocument/2006/relationships/hyperlink" Target="https://compliance.ucdavis.edu/whistleblowerwhistleblower-retaliation" TargetMode="External"/><Relationship Id="rId27" Type="http://schemas.openxmlformats.org/officeDocument/2006/relationships/hyperlink" Target="https://ucdavispolicy.ellucid.com/manuals/binder/13" TargetMode="External"/><Relationship Id="rId30" Type="http://schemas.openxmlformats.org/officeDocument/2006/relationships/hyperlink" Target="https://www.ucdavis.edu/campus-life/things-to-do/calendar/academic/university-holidays" TargetMode="External"/><Relationship Id="rId35" Type="http://schemas.openxmlformats.org/officeDocument/2006/relationships/hyperlink" Target="https://leadership.ucdavis.edu/strategic-plan" TargetMode="External"/><Relationship Id="rId43" Type="http://schemas.openxmlformats.org/officeDocument/2006/relationships/hyperlink" Target="https://hr.ucdavis.edu/departments/learning-dev/course-catalog/comm/writing-technical" TargetMode="External"/><Relationship Id="rId48" Type="http://schemas.openxmlformats.org/officeDocument/2006/relationships/hyperlink" Target="https://hr.ucdavis.edu/departments/learning-dev/course-catalog/tech/access-lv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frontdoor.ucdavis.edu/new/get-started/ucd" TargetMode="External"/><Relationship Id="rId51" Type="http://schemas.openxmlformats.org/officeDocument/2006/relationships/hyperlink" Target="https://safetyservices.ucdavis.edu/units/occupational-health/health-well-be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cademicsenate.ucdavis.edu/" TargetMode="External"/><Relationship Id="rId17" Type="http://schemas.openxmlformats.org/officeDocument/2006/relationships/hyperlink" Target="https://policy.ucop.edu/doc/4000385/SVSH" TargetMode="External"/><Relationship Id="rId25" Type="http://schemas.openxmlformats.org/officeDocument/2006/relationships/hyperlink" Target="https://registrar.ucdavis.edu/calendar/master" TargetMode="External"/><Relationship Id="rId33" Type="http://schemas.openxmlformats.org/officeDocument/2006/relationships/hyperlink" Target="https://hr.ucdavis.edu/departments/learning-dev/course-catalog/hr-mgmt/poc" TargetMode="External"/><Relationship Id="rId38" Type="http://schemas.openxmlformats.org/officeDocument/2006/relationships/hyperlink" Target="https://www.ucdavis.edu/news/social-media/guidelines" TargetMode="External"/><Relationship Id="rId46" Type="http://schemas.openxmlformats.org/officeDocument/2006/relationships/hyperlink" Target="https://hr.ucdavis.edu/departments/learning-dev/course-catalog/comm/difficult-people" TargetMode="External"/><Relationship Id="rId20" Type="http://schemas.openxmlformats.org/officeDocument/2006/relationships/hyperlink" Target="https://financeandbusiness.ucdavis.edu/finance/controls-accountability/admin-handbook/guide/coi" TargetMode="External"/><Relationship Id="rId41" Type="http://schemas.openxmlformats.org/officeDocument/2006/relationships/hyperlink" Target="https://hr.ucdavis.edu/departments/learning-dev/course-catalog/org-dev" TargetMode="External"/><Relationship Id="rId54" Type="http://schemas.openxmlformats.org/officeDocument/2006/relationships/hyperlink" Target="https://aac.ucdavis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ms.ucdavis.edu/" TargetMode="External"/><Relationship Id="rId15" Type="http://schemas.openxmlformats.org/officeDocument/2006/relationships/hyperlink" Target="https://hr.ucdavis.edu/departments/worklife-wellness/workplace-flex/telework/workplace-disruption/tips" TargetMode="External"/><Relationship Id="rId23" Type="http://schemas.openxmlformats.org/officeDocument/2006/relationships/hyperlink" Target="https://taps.ucdavis.edu/" TargetMode="External"/><Relationship Id="rId28" Type="http://schemas.openxmlformats.org/officeDocument/2006/relationships/hyperlink" Target="https://trs.ucdavis.edu/" TargetMode="External"/><Relationship Id="rId36" Type="http://schemas.openxmlformats.org/officeDocument/2006/relationships/hyperlink" Target="https://www.ucdavis.edu/campus-life/things-to-do/calendar/diversity-inclusion" TargetMode="External"/><Relationship Id="rId49" Type="http://schemas.openxmlformats.org/officeDocument/2006/relationships/hyperlink" Target="https://staff.ucdavis.edu/events/monthly-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K Rodriguez</dc:creator>
  <cp:keywords/>
  <dc:description/>
  <cp:lastModifiedBy>Katya K Rodriguez</cp:lastModifiedBy>
  <cp:revision>2</cp:revision>
  <dcterms:created xsi:type="dcterms:W3CDTF">2022-10-31T18:38:00Z</dcterms:created>
  <dcterms:modified xsi:type="dcterms:W3CDTF">2022-10-31T20:40:00Z</dcterms:modified>
</cp:coreProperties>
</file>